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F1EF62" w14:textId="77777777" w:rsidR="002A55FA" w:rsidRPr="004E2FFB" w:rsidRDefault="002A55FA" w:rsidP="00042C5D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4E2FFB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>ПРОЕКТ</w:t>
      </w:r>
    </w:p>
    <w:p w14:paraId="4D795BD7" w14:textId="77777777" w:rsidR="002A55FA" w:rsidRPr="006B2B86" w:rsidRDefault="002A55FA" w:rsidP="00042C5D">
      <w:pPr>
        <w:shd w:val="clear" w:color="auto" w:fill="FFFFFF" w:themeFill="background1"/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6B2B86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 xml:space="preserve"> </w:t>
      </w:r>
    </w:p>
    <w:p w14:paraId="43C52DC2" w14:textId="77777777" w:rsidR="00144447" w:rsidRPr="00834790" w:rsidRDefault="00144447" w:rsidP="00042C5D">
      <w:pPr>
        <w:pStyle w:val="Default"/>
        <w:shd w:val="clear" w:color="auto" w:fill="FFFFFF" w:themeFill="background1"/>
        <w:rPr>
          <w:rFonts w:eastAsia="Times New Roman"/>
          <w:b/>
          <w:color w:val="262626"/>
          <w:sz w:val="28"/>
          <w:szCs w:val="28"/>
          <w:lang w:eastAsia="ru-RU"/>
        </w:rPr>
      </w:pPr>
    </w:p>
    <w:p w14:paraId="7E793F78" w14:textId="77777777" w:rsidR="00144447" w:rsidRPr="00834790" w:rsidRDefault="00144447" w:rsidP="00042C5D">
      <w:pPr>
        <w:pStyle w:val="Default"/>
        <w:shd w:val="clear" w:color="auto" w:fill="FFFFFF" w:themeFill="background1"/>
        <w:jc w:val="center"/>
        <w:rPr>
          <w:b/>
          <w:sz w:val="28"/>
          <w:szCs w:val="28"/>
        </w:rPr>
      </w:pPr>
      <w:r w:rsidRPr="00834790">
        <w:rPr>
          <w:rFonts w:eastAsia="Times New Roman"/>
          <w:b/>
          <w:color w:val="262626"/>
          <w:sz w:val="28"/>
          <w:szCs w:val="28"/>
          <w:lang w:eastAsia="ru-RU"/>
        </w:rPr>
        <w:t>КЛИНИЧЕСКИЙ ПРОТОКОЛ ДИАГНОСТИКИ И ЛЕЧЕНИЯ</w:t>
      </w:r>
    </w:p>
    <w:p w14:paraId="0C84D030" w14:textId="77777777" w:rsidR="004E2FFB" w:rsidRDefault="004E2FFB" w:rsidP="00042C5D">
      <w:pPr>
        <w:pStyle w:val="Default"/>
        <w:shd w:val="clear" w:color="auto" w:fill="FFFFFF" w:themeFill="background1"/>
        <w:spacing w:after="40"/>
        <w:jc w:val="center"/>
        <w:rPr>
          <w:b/>
          <w:sz w:val="28"/>
          <w:szCs w:val="28"/>
        </w:rPr>
      </w:pPr>
    </w:p>
    <w:p w14:paraId="5E338300" w14:textId="77777777" w:rsidR="003D09FD" w:rsidRPr="00834790" w:rsidRDefault="003D09FD" w:rsidP="00042C5D">
      <w:pPr>
        <w:pStyle w:val="Default"/>
        <w:shd w:val="clear" w:color="auto" w:fill="FFFFFF" w:themeFill="background1"/>
        <w:spacing w:after="40"/>
        <w:jc w:val="center"/>
        <w:rPr>
          <w:b/>
          <w:sz w:val="28"/>
          <w:szCs w:val="28"/>
        </w:rPr>
      </w:pPr>
      <w:r w:rsidRPr="00834790">
        <w:rPr>
          <w:b/>
          <w:sz w:val="28"/>
          <w:szCs w:val="28"/>
        </w:rPr>
        <w:t xml:space="preserve">ХРОНИЧЕСКИЙ </w:t>
      </w:r>
      <w:r w:rsidR="00EA4BAE" w:rsidRPr="00834790">
        <w:rPr>
          <w:b/>
          <w:sz w:val="28"/>
          <w:szCs w:val="28"/>
        </w:rPr>
        <w:t xml:space="preserve">ПАНКРЕАТИТ У </w:t>
      </w:r>
      <w:r w:rsidRPr="00834790">
        <w:rPr>
          <w:b/>
          <w:sz w:val="28"/>
          <w:szCs w:val="28"/>
        </w:rPr>
        <w:t>ВЗРОСЛЫХ</w:t>
      </w:r>
    </w:p>
    <w:p w14:paraId="79356E5D" w14:textId="77777777" w:rsidR="00AC1188" w:rsidRPr="00834790" w:rsidRDefault="00AC1188" w:rsidP="00042C5D">
      <w:pPr>
        <w:pStyle w:val="Default"/>
        <w:shd w:val="clear" w:color="auto" w:fill="FFFFFF" w:themeFill="background1"/>
        <w:spacing w:after="40"/>
        <w:jc w:val="center"/>
        <w:rPr>
          <w:b/>
          <w:sz w:val="28"/>
          <w:szCs w:val="28"/>
        </w:rPr>
      </w:pPr>
    </w:p>
    <w:p w14:paraId="11D7DE0C" w14:textId="77777777" w:rsidR="003D09FD" w:rsidRPr="00834790" w:rsidRDefault="003D09FD" w:rsidP="00042C5D">
      <w:pPr>
        <w:pStyle w:val="Default"/>
        <w:shd w:val="clear" w:color="auto" w:fill="FFFFFF" w:themeFill="background1"/>
        <w:spacing w:after="40"/>
        <w:jc w:val="center"/>
        <w:rPr>
          <w:b/>
          <w:bCs/>
          <w:sz w:val="28"/>
          <w:szCs w:val="28"/>
        </w:rPr>
      </w:pPr>
    </w:p>
    <w:p w14:paraId="216E3A5E" w14:textId="77777777" w:rsidR="00262472" w:rsidRPr="004E2FFB" w:rsidRDefault="00262472" w:rsidP="00042C5D">
      <w:pPr>
        <w:pStyle w:val="Default"/>
        <w:shd w:val="clear" w:color="auto" w:fill="FFFFFF" w:themeFill="background1"/>
        <w:spacing w:after="40"/>
        <w:rPr>
          <w:b/>
          <w:bCs/>
          <w:sz w:val="28"/>
          <w:szCs w:val="28"/>
        </w:rPr>
      </w:pPr>
      <w:r w:rsidRPr="00834790">
        <w:rPr>
          <w:b/>
          <w:bCs/>
          <w:sz w:val="28"/>
          <w:szCs w:val="28"/>
        </w:rPr>
        <w:t xml:space="preserve">1. ВВОДНАЯ ЧАСТЬ </w:t>
      </w:r>
    </w:p>
    <w:p w14:paraId="1CC1F0FB" w14:textId="77777777" w:rsidR="00262472" w:rsidRPr="00834790" w:rsidRDefault="00CF7EFA" w:rsidP="00042C5D">
      <w:pPr>
        <w:pStyle w:val="Default"/>
        <w:shd w:val="clear" w:color="auto" w:fill="FFFFFF" w:themeFill="background1"/>
        <w:spacing w:after="40"/>
        <w:rPr>
          <w:b/>
          <w:sz w:val="28"/>
          <w:szCs w:val="28"/>
        </w:rPr>
      </w:pPr>
      <w:r w:rsidRPr="00834790">
        <w:rPr>
          <w:b/>
          <w:sz w:val="28"/>
          <w:szCs w:val="28"/>
        </w:rPr>
        <w:t>1.1. Код</w:t>
      </w:r>
      <w:r w:rsidR="00C13184" w:rsidRPr="00834790">
        <w:rPr>
          <w:b/>
          <w:sz w:val="28"/>
          <w:szCs w:val="28"/>
        </w:rPr>
        <w:t xml:space="preserve"> </w:t>
      </w:r>
      <w:r w:rsidRPr="00834790">
        <w:rPr>
          <w:b/>
          <w:sz w:val="28"/>
          <w:szCs w:val="28"/>
        </w:rPr>
        <w:t>МКБ-10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8"/>
        <w:gridCol w:w="8060"/>
      </w:tblGrid>
      <w:tr w:rsidR="00262472" w:rsidRPr="00834790" w14:paraId="49F30056" w14:textId="77777777" w:rsidTr="00867E26">
        <w:trPr>
          <w:trHeight w:val="115"/>
        </w:trPr>
        <w:tc>
          <w:tcPr>
            <w:tcW w:w="9558" w:type="dxa"/>
            <w:gridSpan w:val="2"/>
            <w:shd w:val="clear" w:color="auto" w:fill="auto"/>
          </w:tcPr>
          <w:p w14:paraId="574695F0" w14:textId="77777777" w:rsidR="00262472" w:rsidRPr="00E41279" w:rsidRDefault="003D09FD" w:rsidP="00042C5D">
            <w:pPr>
              <w:pStyle w:val="Default"/>
              <w:shd w:val="clear" w:color="auto" w:fill="FFFFFF" w:themeFill="background1"/>
              <w:spacing w:after="40"/>
              <w:jc w:val="center"/>
              <w:rPr>
                <w:sz w:val="28"/>
                <w:szCs w:val="28"/>
              </w:rPr>
            </w:pPr>
            <w:r w:rsidRPr="00E41279">
              <w:rPr>
                <w:b/>
                <w:bCs/>
                <w:sz w:val="28"/>
                <w:szCs w:val="28"/>
              </w:rPr>
              <w:t>МКБ-10</w:t>
            </w:r>
          </w:p>
        </w:tc>
      </w:tr>
      <w:tr w:rsidR="00262472" w:rsidRPr="00834790" w14:paraId="5AB64477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0A60CF84" w14:textId="77777777" w:rsidR="00262472" w:rsidRPr="00E41279" w:rsidRDefault="003D09FD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8059" w:type="dxa"/>
            <w:shd w:val="clear" w:color="auto" w:fill="auto"/>
          </w:tcPr>
          <w:p w14:paraId="3F05C07D" w14:textId="77777777" w:rsidR="00262472" w:rsidRPr="00E41279" w:rsidRDefault="003D09FD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b/>
                <w:bCs/>
                <w:sz w:val="28"/>
                <w:szCs w:val="28"/>
              </w:rPr>
              <w:t>Название</w:t>
            </w:r>
          </w:p>
        </w:tc>
      </w:tr>
      <w:tr w:rsidR="003D09FD" w:rsidRPr="007D4ED9" w14:paraId="6F50B86E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1D6D66E5" w14:textId="77777777" w:rsidR="003D09FD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7D4ED9">
              <w:rPr>
                <w:sz w:val="28"/>
                <w:szCs w:val="28"/>
              </w:rPr>
              <w:t>К85.0</w:t>
            </w:r>
          </w:p>
        </w:tc>
        <w:tc>
          <w:tcPr>
            <w:tcW w:w="8059" w:type="dxa"/>
            <w:shd w:val="clear" w:color="auto" w:fill="auto"/>
          </w:tcPr>
          <w:p w14:paraId="0911149E" w14:textId="6E403947" w:rsidR="003D09FD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7D4ED9">
              <w:rPr>
                <w:sz w:val="28"/>
                <w:szCs w:val="28"/>
              </w:rPr>
              <w:t xml:space="preserve">Идиопатический </w:t>
            </w:r>
            <w:r w:rsidR="007D4ED9" w:rsidRPr="007D4ED9">
              <w:rPr>
                <w:sz w:val="28"/>
                <w:szCs w:val="28"/>
              </w:rPr>
              <w:t>панкреатит</w:t>
            </w:r>
          </w:p>
        </w:tc>
      </w:tr>
      <w:tr w:rsidR="00EA4BAE" w:rsidRPr="007D4ED9" w14:paraId="450018C5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06C0354C" w14:textId="77777777" w:rsidR="00EA4BAE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7D4ED9">
              <w:rPr>
                <w:sz w:val="28"/>
                <w:szCs w:val="28"/>
              </w:rPr>
              <w:t>К85.1</w:t>
            </w:r>
          </w:p>
        </w:tc>
        <w:tc>
          <w:tcPr>
            <w:tcW w:w="8059" w:type="dxa"/>
            <w:shd w:val="clear" w:color="auto" w:fill="auto"/>
          </w:tcPr>
          <w:p w14:paraId="16C9564A" w14:textId="4827EA01" w:rsidR="00EA4BAE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proofErr w:type="spellStart"/>
            <w:r w:rsidRPr="007D4ED9">
              <w:rPr>
                <w:sz w:val="28"/>
                <w:szCs w:val="28"/>
              </w:rPr>
              <w:t>Билиарный</w:t>
            </w:r>
            <w:proofErr w:type="spellEnd"/>
            <w:r w:rsidR="007D4ED9" w:rsidRPr="007D4ED9">
              <w:rPr>
                <w:sz w:val="28"/>
                <w:szCs w:val="28"/>
              </w:rPr>
              <w:t xml:space="preserve"> панкреатит</w:t>
            </w:r>
          </w:p>
        </w:tc>
      </w:tr>
      <w:tr w:rsidR="00EA4BAE" w:rsidRPr="007D4ED9" w14:paraId="3BD1E1CE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2FC306C6" w14:textId="77777777" w:rsidR="00EA4BAE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7D4ED9">
              <w:rPr>
                <w:sz w:val="28"/>
                <w:szCs w:val="28"/>
              </w:rPr>
              <w:t>К85.2</w:t>
            </w:r>
          </w:p>
        </w:tc>
        <w:tc>
          <w:tcPr>
            <w:tcW w:w="8059" w:type="dxa"/>
            <w:shd w:val="clear" w:color="auto" w:fill="auto"/>
          </w:tcPr>
          <w:p w14:paraId="67E79F29" w14:textId="10E961F2" w:rsidR="00EA4BAE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7D4ED9">
              <w:rPr>
                <w:sz w:val="28"/>
                <w:szCs w:val="28"/>
              </w:rPr>
              <w:t>Алкогольный</w:t>
            </w:r>
            <w:r w:rsidR="007D4ED9" w:rsidRPr="007D4ED9">
              <w:rPr>
                <w:sz w:val="28"/>
                <w:szCs w:val="28"/>
              </w:rPr>
              <w:t xml:space="preserve"> панкреатит</w:t>
            </w:r>
          </w:p>
        </w:tc>
      </w:tr>
      <w:tr w:rsidR="00EA4BAE" w:rsidRPr="00834790" w14:paraId="622AFB21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7DD0639D" w14:textId="77777777" w:rsidR="00EA4BAE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7D4ED9">
              <w:rPr>
                <w:sz w:val="28"/>
                <w:szCs w:val="28"/>
              </w:rPr>
              <w:t>К85.3</w:t>
            </w:r>
          </w:p>
        </w:tc>
        <w:tc>
          <w:tcPr>
            <w:tcW w:w="8059" w:type="dxa"/>
            <w:shd w:val="clear" w:color="auto" w:fill="auto"/>
          </w:tcPr>
          <w:p w14:paraId="3E8A7EB0" w14:textId="35F354C6" w:rsidR="00EA4BAE" w:rsidRPr="007D4ED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7D4ED9">
              <w:rPr>
                <w:sz w:val="28"/>
                <w:szCs w:val="28"/>
              </w:rPr>
              <w:t>Медикаментозный</w:t>
            </w:r>
            <w:r w:rsidR="007D4ED9" w:rsidRPr="007D4ED9">
              <w:rPr>
                <w:sz w:val="28"/>
                <w:szCs w:val="28"/>
              </w:rPr>
              <w:t xml:space="preserve"> панкреатит</w:t>
            </w:r>
          </w:p>
        </w:tc>
      </w:tr>
      <w:tr w:rsidR="00EA4BAE" w:rsidRPr="00834790" w14:paraId="316145EB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25F10EFC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K86.0</w:t>
            </w:r>
          </w:p>
        </w:tc>
        <w:tc>
          <w:tcPr>
            <w:tcW w:w="8059" w:type="dxa"/>
            <w:shd w:val="clear" w:color="auto" w:fill="auto"/>
          </w:tcPr>
          <w:p w14:paraId="2BD8A5E6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Хронический панкреатит алкогольной этиологии</w:t>
            </w:r>
          </w:p>
        </w:tc>
      </w:tr>
      <w:tr w:rsidR="00EA4BAE" w:rsidRPr="00834790" w14:paraId="5934291A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7BC40848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K86.1</w:t>
            </w:r>
          </w:p>
        </w:tc>
        <w:tc>
          <w:tcPr>
            <w:tcW w:w="8059" w:type="dxa"/>
            <w:shd w:val="clear" w:color="auto" w:fill="auto"/>
          </w:tcPr>
          <w:p w14:paraId="2A7EB00A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Другие хронические панкреатиты</w:t>
            </w:r>
          </w:p>
        </w:tc>
      </w:tr>
      <w:tr w:rsidR="00EA4BAE" w:rsidRPr="00834790" w14:paraId="178CDB5F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4119B07F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K86.8</w:t>
            </w:r>
          </w:p>
        </w:tc>
        <w:tc>
          <w:tcPr>
            <w:tcW w:w="8059" w:type="dxa"/>
            <w:shd w:val="clear" w:color="auto" w:fill="auto"/>
          </w:tcPr>
          <w:p w14:paraId="1194E11D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Другие уточненные болезни поджелудочной железы</w:t>
            </w:r>
          </w:p>
        </w:tc>
      </w:tr>
      <w:tr w:rsidR="00EA4BAE" w:rsidRPr="00834790" w14:paraId="42794256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11C88A14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K86.2</w:t>
            </w:r>
          </w:p>
        </w:tc>
        <w:tc>
          <w:tcPr>
            <w:tcW w:w="8059" w:type="dxa"/>
            <w:shd w:val="clear" w:color="auto" w:fill="auto"/>
          </w:tcPr>
          <w:p w14:paraId="5565EE71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Киста поджелудочной железы</w:t>
            </w:r>
          </w:p>
        </w:tc>
      </w:tr>
      <w:tr w:rsidR="00EA4BAE" w:rsidRPr="00834790" w14:paraId="794FFF61" w14:textId="77777777" w:rsidTr="00867E26">
        <w:trPr>
          <w:trHeight w:val="45"/>
        </w:trPr>
        <w:tc>
          <w:tcPr>
            <w:tcW w:w="1498" w:type="dxa"/>
            <w:shd w:val="clear" w:color="auto" w:fill="auto"/>
          </w:tcPr>
          <w:p w14:paraId="40F2BC8D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K86.3</w:t>
            </w:r>
          </w:p>
        </w:tc>
        <w:tc>
          <w:tcPr>
            <w:tcW w:w="8059" w:type="dxa"/>
            <w:shd w:val="clear" w:color="auto" w:fill="auto"/>
          </w:tcPr>
          <w:p w14:paraId="3B3848DC" w14:textId="77777777" w:rsidR="00EA4BAE" w:rsidRPr="00E41279" w:rsidRDefault="00EA4BAE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E41279">
              <w:rPr>
                <w:sz w:val="28"/>
                <w:szCs w:val="28"/>
              </w:rPr>
              <w:t>Ложная киста  поджелудочной железы</w:t>
            </w:r>
          </w:p>
        </w:tc>
      </w:tr>
    </w:tbl>
    <w:p w14:paraId="0D0515D1" w14:textId="77777777" w:rsidR="00404A32" w:rsidRPr="00834790" w:rsidRDefault="00404A32" w:rsidP="00042C5D">
      <w:pPr>
        <w:shd w:val="clear" w:color="auto" w:fill="FFFFFF" w:themeFill="background1"/>
        <w:spacing w:after="40" w:line="240" w:lineRule="auto"/>
        <w:rPr>
          <w:rFonts w:ascii="Times New Roman" w:hAnsi="Times New Roman" w:cs="Times New Roman"/>
        </w:rPr>
      </w:pPr>
    </w:p>
    <w:p w14:paraId="1722A3DB" w14:textId="77777777" w:rsidR="00262472" w:rsidRPr="00834790" w:rsidRDefault="00262472" w:rsidP="00042C5D">
      <w:pPr>
        <w:pStyle w:val="Default"/>
        <w:shd w:val="clear" w:color="auto" w:fill="FFFFFF" w:themeFill="background1"/>
        <w:spacing w:after="40"/>
        <w:rPr>
          <w:sz w:val="28"/>
          <w:szCs w:val="28"/>
        </w:rPr>
      </w:pPr>
      <w:r w:rsidRPr="00834790">
        <w:rPr>
          <w:b/>
          <w:sz w:val="28"/>
          <w:szCs w:val="28"/>
        </w:rPr>
        <w:t>1.2</w:t>
      </w:r>
      <w:r w:rsidR="00CF7EFA" w:rsidRPr="00834790">
        <w:rPr>
          <w:b/>
          <w:sz w:val="28"/>
          <w:szCs w:val="28"/>
        </w:rPr>
        <w:t>.</w:t>
      </w:r>
      <w:r w:rsidRPr="00834790">
        <w:rPr>
          <w:b/>
          <w:sz w:val="28"/>
          <w:szCs w:val="28"/>
        </w:rPr>
        <w:t xml:space="preserve"> Дата разработки/пересмотра протокола: </w:t>
      </w:r>
      <w:r w:rsidR="003D09FD" w:rsidRPr="00834790">
        <w:rPr>
          <w:sz w:val="28"/>
          <w:szCs w:val="28"/>
        </w:rPr>
        <w:t>2017 год</w:t>
      </w:r>
      <w:r w:rsidR="000C65AC" w:rsidRPr="00834790">
        <w:rPr>
          <w:sz w:val="28"/>
          <w:szCs w:val="28"/>
        </w:rPr>
        <w:t>.</w:t>
      </w:r>
    </w:p>
    <w:p w14:paraId="26F4D37D" w14:textId="77777777" w:rsidR="00090735" w:rsidRPr="00834790" w:rsidRDefault="00090735" w:rsidP="00042C5D">
      <w:pPr>
        <w:pStyle w:val="Default"/>
        <w:shd w:val="clear" w:color="auto" w:fill="FFFFFF" w:themeFill="background1"/>
        <w:spacing w:after="40"/>
        <w:rPr>
          <w:b/>
          <w:sz w:val="28"/>
          <w:szCs w:val="28"/>
        </w:rPr>
      </w:pPr>
    </w:p>
    <w:p w14:paraId="19622E77" w14:textId="77777777" w:rsidR="00262472" w:rsidRPr="00834790" w:rsidRDefault="00262472" w:rsidP="00042C5D">
      <w:pPr>
        <w:pStyle w:val="Default"/>
        <w:shd w:val="clear" w:color="auto" w:fill="FFFFFF" w:themeFill="background1"/>
        <w:spacing w:after="40"/>
        <w:rPr>
          <w:b/>
          <w:sz w:val="28"/>
          <w:szCs w:val="28"/>
        </w:rPr>
      </w:pPr>
      <w:r w:rsidRPr="00834790">
        <w:rPr>
          <w:b/>
          <w:sz w:val="28"/>
          <w:szCs w:val="28"/>
        </w:rPr>
        <w:t>1.3</w:t>
      </w:r>
      <w:r w:rsidR="00CF7EFA" w:rsidRPr="00834790">
        <w:rPr>
          <w:b/>
          <w:sz w:val="28"/>
          <w:szCs w:val="28"/>
        </w:rPr>
        <w:t>.</w:t>
      </w:r>
      <w:r w:rsidRPr="00834790">
        <w:rPr>
          <w:b/>
          <w:sz w:val="28"/>
          <w:szCs w:val="28"/>
        </w:rPr>
        <w:t xml:space="preserve"> Сокра</w:t>
      </w:r>
      <w:r w:rsidR="00CF7EFA" w:rsidRPr="00834790">
        <w:rPr>
          <w:b/>
          <w:sz w:val="28"/>
          <w:szCs w:val="28"/>
        </w:rPr>
        <w:t>щения, используемые в протоколе</w:t>
      </w:r>
      <w:r w:rsidRPr="00834790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25"/>
        <w:gridCol w:w="7762"/>
      </w:tblGrid>
      <w:tr w:rsidR="00253B6C" w:rsidRPr="00253B6C" w14:paraId="1D44C709" w14:textId="77777777" w:rsidTr="00703882">
        <w:tc>
          <w:tcPr>
            <w:tcW w:w="1384" w:type="dxa"/>
            <w:shd w:val="clear" w:color="auto" w:fill="auto"/>
          </w:tcPr>
          <w:p w14:paraId="6A8036DF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ГП</w:t>
            </w:r>
          </w:p>
        </w:tc>
        <w:tc>
          <w:tcPr>
            <w:tcW w:w="425" w:type="dxa"/>
            <w:shd w:val="clear" w:color="auto" w:fill="auto"/>
          </w:tcPr>
          <w:p w14:paraId="53C5F55B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6C6296EC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главный проток </w:t>
            </w:r>
          </w:p>
        </w:tc>
      </w:tr>
      <w:tr w:rsidR="00AF78DE" w:rsidRPr="00253B6C" w14:paraId="398C74ED" w14:textId="77777777" w:rsidTr="00703882">
        <w:tc>
          <w:tcPr>
            <w:tcW w:w="1384" w:type="dxa"/>
            <w:shd w:val="clear" w:color="auto" w:fill="auto"/>
          </w:tcPr>
          <w:p w14:paraId="46E08E77" w14:textId="5C6E8BD3" w:rsidR="00AF78DE" w:rsidRPr="00253B6C" w:rsidRDefault="00AF78DE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ДПК</w:t>
            </w:r>
          </w:p>
        </w:tc>
        <w:tc>
          <w:tcPr>
            <w:tcW w:w="425" w:type="dxa"/>
            <w:shd w:val="clear" w:color="auto" w:fill="auto"/>
          </w:tcPr>
          <w:p w14:paraId="2FC641B3" w14:textId="17F714CB" w:rsidR="00AF78DE" w:rsidRPr="00253B6C" w:rsidRDefault="00AF78DE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63D33B07" w14:textId="252F0FF2" w:rsidR="00AF78DE" w:rsidRPr="00253B6C" w:rsidRDefault="00AF78DE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двенадцатиперстная кишка</w:t>
            </w:r>
          </w:p>
        </w:tc>
      </w:tr>
      <w:tr w:rsidR="00253B6C" w:rsidRPr="00253B6C" w14:paraId="76BEB5AF" w14:textId="77777777" w:rsidTr="00703882">
        <w:tc>
          <w:tcPr>
            <w:tcW w:w="1384" w:type="dxa"/>
            <w:shd w:val="clear" w:color="auto" w:fill="auto"/>
          </w:tcPr>
          <w:p w14:paraId="72945BF0" w14:textId="100B8975" w:rsidR="00253B6C" w:rsidRPr="00253B6C" w:rsidRDefault="006E7E85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ЗФТ</w:t>
            </w:r>
          </w:p>
        </w:tc>
        <w:tc>
          <w:tcPr>
            <w:tcW w:w="425" w:type="dxa"/>
            <w:shd w:val="clear" w:color="auto" w:fill="auto"/>
          </w:tcPr>
          <w:p w14:paraId="409804D1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22FD9EB8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заместительная ферментная терапия</w:t>
            </w:r>
          </w:p>
        </w:tc>
      </w:tr>
      <w:tr w:rsidR="00253B6C" w:rsidRPr="00253B6C" w14:paraId="57638EA8" w14:textId="77777777" w:rsidTr="00703882">
        <w:tc>
          <w:tcPr>
            <w:tcW w:w="1384" w:type="dxa"/>
            <w:shd w:val="clear" w:color="auto" w:fill="auto"/>
          </w:tcPr>
          <w:p w14:paraId="0D4CE74C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ЖП</w:t>
            </w:r>
          </w:p>
        </w:tc>
        <w:tc>
          <w:tcPr>
            <w:tcW w:w="425" w:type="dxa"/>
            <w:shd w:val="clear" w:color="auto" w:fill="auto"/>
          </w:tcPr>
          <w:p w14:paraId="5A5217AA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1A62B26C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желчный пузырь </w:t>
            </w:r>
          </w:p>
        </w:tc>
      </w:tr>
      <w:tr w:rsidR="00253B6C" w:rsidRPr="00253B6C" w14:paraId="344D48E1" w14:textId="77777777" w:rsidTr="00703882">
        <w:tc>
          <w:tcPr>
            <w:tcW w:w="1384" w:type="dxa"/>
            <w:shd w:val="clear" w:color="auto" w:fill="auto"/>
          </w:tcPr>
          <w:p w14:paraId="2164B06E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ИМТ</w:t>
            </w:r>
          </w:p>
        </w:tc>
        <w:tc>
          <w:tcPr>
            <w:tcW w:w="425" w:type="dxa"/>
            <w:shd w:val="clear" w:color="auto" w:fill="auto"/>
          </w:tcPr>
          <w:p w14:paraId="2ED126EE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28CF506E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индекс массы тела </w:t>
            </w:r>
          </w:p>
        </w:tc>
      </w:tr>
      <w:tr w:rsidR="00253B6C" w:rsidRPr="00253B6C" w14:paraId="511529A1" w14:textId="77777777" w:rsidTr="00703882">
        <w:tc>
          <w:tcPr>
            <w:tcW w:w="1384" w:type="dxa"/>
            <w:shd w:val="clear" w:color="auto" w:fill="auto"/>
          </w:tcPr>
          <w:p w14:paraId="13F1AD11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ИПП</w:t>
            </w:r>
          </w:p>
        </w:tc>
        <w:tc>
          <w:tcPr>
            <w:tcW w:w="425" w:type="dxa"/>
            <w:shd w:val="clear" w:color="auto" w:fill="auto"/>
          </w:tcPr>
          <w:p w14:paraId="39892A09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5E1E7256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ингибиторы протонной помпы </w:t>
            </w:r>
          </w:p>
        </w:tc>
      </w:tr>
      <w:tr w:rsidR="00253B6C" w:rsidRPr="00253B6C" w14:paraId="1BCF4464" w14:textId="77777777" w:rsidTr="00703882">
        <w:tc>
          <w:tcPr>
            <w:tcW w:w="1384" w:type="dxa"/>
            <w:shd w:val="clear" w:color="auto" w:fill="auto"/>
          </w:tcPr>
          <w:p w14:paraId="33EADDE8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КВЖ</w:t>
            </w:r>
          </w:p>
        </w:tc>
        <w:tc>
          <w:tcPr>
            <w:tcW w:w="425" w:type="dxa"/>
            <w:shd w:val="clear" w:color="auto" w:fill="auto"/>
          </w:tcPr>
          <w:p w14:paraId="544FCDA5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14910DE8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 всасывания жиров</w:t>
            </w:r>
          </w:p>
        </w:tc>
      </w:tr>
      <w:tr w:rsidR="00253B6C" w:rsidRPr="00253B6C" w14:paraId="22F875A1" w14:textId="77777777" w:rsidTr="00703882">
        <w:tc>
          <w:tcPr>
            <w:tcW w:w="1384" w:type="dxa"/>
            <w:shd w:val="clear" w:color="auto" w:fill="auto"/>
          </w:tcPr>
          <w:p w14:paraId="797F7243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</w:t>
            </w:r>
          </w:p>
        </w:tc>
        <w:tc>
          <w:tcPr>
            <w:tcW w:w="425" w:type="dxa"/>
            <w:shd w:val="clear" w:color="auto" w:fill="auto"/>
          </w:tcPr>
          <w:p w14:paraId="294F6E8D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6750D496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253B6C" w:rsidRPr="00253B6C" w14:paraId="6567905E" w14:textId="77777777" w:rsidTr="00703882">
        <w:tc>
          <w:tcPr>
            <w:tcW w:w="1384" w:type="dxa"/>
            <w:shd w:val="clear" w:color="auto" w:fill="auto"/>
          </w:tcPr>
          <w:p w14:paraId="30C573FC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КП</w:t>
            </w:r>
          </w:p>
        </w:tc>
        <w:tc>
          <w:tcPr>
            <w:tcW w:w="425" w:type="dxa"/>
            <w:shd w:val="clear" w:color="auto" w:fill="auto"/>
          </w:tcPr>
          <w:p w14:paraId="21FF63DD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5DA6DC8A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клинический протокол </w:t>
            </w:r>
          </w:p>
        </w:tc>
      </w:tr>
      <w:tr w:rsidR="00253B6C" w:rsidRPr="00253B6C" w14:paraId="2D3204E9" w14:textId="77777777" w:rsidTr="00703882">
        <w:tc>
          <w:tcPr>
            <w:tcW w:w="1384" w:type="dxa"/>
            <w:shd w:val="clear" w:color="auto" w:fill="auto"/>
          </w:tcPr>
          <w:p w14:paraId="511A581D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МНО </w:t>
            </w:r>
          </w:p>
        </w:tc>
        <w:tc>
          <w:tcPr>
            <w:tcW w:w="425" w:type="dxa"/>
            <w:shd w:val="clear" w:color="auto" w:fill="auto"/>
          </w:tcPr>
          <w:p w14:paraId="7AB334F0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4802C450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международное нормализованное отношение </w:t>
            </w:r>
          </w:p>
        </w:tc>
      </w:tr>
      <w:tr w:rsidR="00253B6C" w:rsidRPr="00253B6C" w14:paraId="0EB1B8B8" w14:textId="77777777" w:rsidTr="00703882">
        <w:tc>
          <w:tcPr>
            <w:tcW w:w="1384" w:type="dxa"/>
            <w:shd w:val="clear" w:color="auto" w:fill="auto"/>
          </w:tcPr>
          <w:p w14:paraId="72F31BEF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МТР </w:t>
            </w:r>
          </w:p>
        </w:tc>
        <w:tc>
          <w:tcPr>
            <w:tcW w:w="425" w:type="dxa"/>
            <w:shd w:val="clear" w:color="auto" w:fill="auto"/>
          </w:tcPr>
          <w:p w14:paraId="73838FFD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1937D9F8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253B6C" w:rsidRPr="00253B6C" w14:paraId="0904D228" w14:textId="77777777" w:rsidTr="00703882">
        <w:tc>
          <w:tcPr>
            <w:tcW w:w="1384" w:type="dxa"/>
            <w:shd w:val="clear" w:color="auto" w:fill="auto"/>
          </w:tcPr>
          <w:p w14:paraId="5308121B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МХРПГ</w:t>
            </w:r>
          </w:p>
        </w:tc>
        <w:tc>
          <w:tcPr>
            <w:tcW w:w="425" w:type="dxa"/>
            <w:shd w:val="clear" w:color="auto" w:fill="auto"/>
          </w:tcPr>
          <w:p w14:paraId="77AB768A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07EF7915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магнитно-резонансная </w:t>
            </w: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холангиопанкреатография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3B6C" w:rsidRPr="00253B6C" w14:paraId="2AFADDAB" w14:textId="77777777" w:rsidTr="00703882">
        <w:tc>
          <w:tcPr>
            <w:tcW w:w="1384" w:type="dxa"/>
            <w:shd w:val="clear" w:color="auto" w:fill="auto"/>
          </w:tcPr>
          <w:p w14:paraId="18FEEC80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НПВС</w:t>
            </w:r>
          </w:p>
        </w:tc>
        <w:tc>
          <w:tcPr>
            <w:tcW w:w="425" w:type="dxa"/>
            <w:shd w:val="clear" w:color="auto" w:fill="auto"/>
          </w:tcPr>
          <w:p w14:paraId="06C3A52C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1AA44514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нестероидные противовоспалительные </w:t>
            </w:r>
          </w:p>
        </w:tc>
      </w:tr>
      <w:tr w:rsidR="00253B6C" w:rsidRPr="00253B6C" w14:paraId="37F5845D" w14:textId="77777777" w:rsidTr="00703882">
        <w:tc>
          <w:tcPr>
            <w:tcW w:w="1384" w:type="dxa"/>
            <w:shd w:val="clear" w:color="auto" w:fill="auto"/>
          </w:tcPr>
          <w:p w14:paraId="7516B4F2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ОАМ</w:t>
            </w:r>
          </w:p>
        </w:tc>
        <w:tc>
          <w:tcPr>
            <w:tcW w:w="425" w:type="dxa"/>
            <w:shd w:val="clear" w:color="auto" w:fill="auto"/>
          </w:tcPr>
          <w:p w14:paraId="0328A13A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48BDE48B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анализ мочи </w:t>
            </w:r>
          </w:p>
        </w:tc>
      </w:tr>
      <w:tr w:rsidR="006714BE" w:rsidRPr="00253B6C" w14:paraId="5885C9CD" w14:textId="77777777" w:rsidTr="00703882">
        <w:tc>
          <w:tcPr>
            <w:tcW w:w="1384" w:type="dxa"/>
            <w:shd w:val="clear" w:color="auto" w:fill="auto"/>
          </w:tcPr>
          <w:p w14:paraId="0610FCAD" w14:textId="1F9BA5DA" w:rsidR="006714BE" w:rsidRPr="006714BE" w:rsidRDefault="006714BE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ОАК</w:t>
            </w:r>
          </w:p>
        </w:tc>
        <w:tc>
          <w:tcPr>
            <w:tcW w:w="425" w:type="dxa"/>
            <w:shd w:val="clear" w:color="auto" w:fill="auto"/>
          </w:tcPr>
          <w:p w14:paraId="54BA2235" w14:textId="313650A5" w:rsidR="006714BE" w:rsidRPr="006714BE" w:rsidRDefault="006714BE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03BF2F4A" w14:textId="3D8CBBF1" w:rsidR="006714BE" w:rsidRPr="00253B6C" w:rsidRDefault="006714BE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анализ крови</w:t>
            </w:r>
          </w:p>
        </w:tc>
      </w:tr>
      <w:tr w:rsidR="00B528EC" w:rsidRPr="00253B6C" w14:paraId="34CC1B10" w14:textId="77777777" w:rsidTr="00703882">
        <w:tc>
          <w:tcPr>
            <w:tcW w:w="1384" w:type="dxa"/>
            <w:shd w:val="clear" w:color="auto" w:fill="auto"/>
          </w:tcPr>
          <w:p w14:paraId="376C723F" w14:textId="15371194" w:rsidR="00B528EC" w:rsidRDefault="00B528E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АЛТ</w:t>
            </w:r>
          </w:p>
        </w:tc>
        <w:tc>
          <w:tcPr>
            <w:tcW w:w="425" w:type="dxa"/>
            <w:shd w:val="clear" w:color="auto" w:fill="auto"/>
          </w:tcPr>
          <w:p w14:paraId="5667A849" w14:textId="7CAA094B" w:rsidR="00B528EC" w:rsidRDefault="00B528E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61AFEAB5" w14:textId="4B1AAE48" w:rsidR="00B528EC" w:rsidRDefault="00B528E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2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Аланинаминотрансфераза</w:t>
            </w:r>
            <w:proofErr w:type="spellEnd"/>
          </w:p>
        </w:tc>
      </w:tr>
      <w:tr w:rsidR="00B528EC" w:rsidRPr="00253B6C" w14:paraId="74336997" w14:textId="77777777" w:rsidTr="00703882">
        <w:tc>
          <w:tcPr>
            <w:tcW w:w="1384" w:type="dxa"/>
            <w:shd w:val="clear" w:color="auto" w:fill="auto"/>
          </w:tcPr>
          <w:p w14:paraId="3070B412" w14:textId="7366CA07" w:rsidR="00B528EC" w:rsidRDefault="00B528E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АСТ</w:t>
            </w:r>
          </w:p>
        </w:tc>
        <w:tc>
          <w:tcPr>
            <w:tcW w:w="425" w:type="dxa"/>
            <w:shd w:val="clear" w:color="auto" w:fill="auto"/>
          </w:tcPr>
          <w:p w14:paraId="6EB8F219" w14:textId="49615844" w:rsidR="00B528EC" w:rsidRDefault="00B528E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482CA7EF" w14:textId="1DE0225F" w:rsidR="00B528EC" w:rsidRPr="00B528EC" w:rsidRDefault="00B528E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52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аспартатаминотрансфераза</w:t>
            </w:r>
            <w:proofErr w:type="spellEnd"/>
          </w:p>
        </w:tc>
      </w:tr>
      <w:tr w:rsidR="00B528EC" w:rsidRPr="00253B6C" w14:paraId="22C239F6" w14:textId="77777777" w:rsidTr="00703882">
        <w:tc>
          <w:tcPr>
            <w:tcW w:w="1384" w:type="dxa"/>
            <w:shd w:val="clear" w:color="auto" w:fill="auto"/>
          </w:tcPr>
          <w:p w14:paraId="3A977A0F" w14:textId="1036453F" w:rsidR="00B528EC" w:rsidRDefault="00B528E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ГГТП</w:t>
            </w:r>
          </w:p>
        </w:tc>
        <w:tc>
          <w:tcPr>
            <w:tcW w:w="425" w:type="dxa"/>
            <w:shd w:val="clear" w:color="auto" w:fill="auto"/>
          </w:tcPr>
          <w:p w14:paraId="603265D1" w14:textId="0D0B422E" w:rsidR="00B528EC" w:rsidRDefault="00B528E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0878F100" w14:textId="2D804B58" w:rsidR="00B528EC" w:rsidRPr="00B528EC" w:rsidRDefault="00B528E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2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Гамма-</w:t>
            </w:r>
            <w:proofErr w:type="spellStart"/>
            <w:r w:rsidRPr="00B52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глютамилтранспептидаза</w:t>
            </w:r>
            <w:proofErr w:type="spellEnd"/>
          </w:p>
        </w:tc>
      </w:tr>
      <w:tr w:rsidR="006714BE" w:rsidRPr="00253B6C" w14:paraId="3ED80071" w14:textId="77777777" w:rsidTr="00703882">
        <w:tc>
          <w:tcPr>
            <w:tcW w:w="1384" w:type="dxa"/>
            <w:shd w:val="clear" w:color="auto" w:fill="auto"/>
          </w:tcPr>
          <w:p w14:paraId="545A819E" w14:textId="7F95D660" w:rsidR="006714BE" w:rsidRDefault="006714BE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СОЭ</w:t>
            </w:r>
          </w:p>
        </w:tc>
        <w:tc>
          <w:tcPr>
            <w:tcW w:w="425" w:type="dxa"/>
            <w:shd w:val="clear" w:color="auto" w:fill="auto"/>
          </w:tcPr>
          <w:p w14:paraId="2F2B6942" w14:textId="324E0D39" w:rsidR="006714BE" w:rsidRDefault="006714BE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2F71E12B" w14:textId="599C5240" w:rsidR="006714BE" w:rsidRDefault="006714BE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 оседания эритроцитов</w:t>
            </w:r>
          </w:p>
        </w:tc>
      </w:tr>
      <w:tr w:rsidR="00253B6C" w:rsidRPr="00253B6C" w14:paraId="446F361F" w14:textId="77777777" w:rsidTr="00703882">
        <w:tc>
          <w:tcPr>
            <w:tcW w:w="1384" w:type="dxa"/>
            <w:shd w:val="clear" w:color="auto" w:fill="auto"/>
          </w:tcPr>
          <w:p w14:paraId="60E3A26C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ОБП</w:t>
            </w:r>
          </w:p>
        </w:tc>
        <w:tc>
          <w:tcPr>
            <w:tcW w:w="425" w:type="dxa"/>
            <w:shd w:val="clear" w:color="auto" w:fill="auto"/>
          </w:tcPr>
          <w:p w14:paraId="17DB03BF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482B6930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органы брюшной полости </w:t>
            </w:r>
          </w:p>
        </w:tc>
      </w:tr>
      <w:tr w:rsidR="00253B6C" w:rsidRPr="00253B6C" w14:paraId="14EBC851" w14:textId="77777777" w:rsidTr="00703882">
        <w:tc>
          <w:tcPr>
            <w:tcW w:w="1384" w:type="dxa"/>
            <w:shd w:val="clear" w:color="auto" w:fill="auto"/>
          </w:tcPr>
          <w:p w14:paraId="797C1B60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ПЖЖ </w:t>
            </w:r>
          </w:p>
        </w:tc>
        <w:tc>
          <w:tcPr>
            <w:tcW w:w="425" w:type="dxa"/>
            <w:shd w:val="clear" w:color="auto" w:fill="auto"/>
          </w:tcPr>
          <w:p w14:paraId="29332318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29D614E1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поджелудочная железа</w:t>
            </w:r>
          </w:p>
        </w:tc>
      </w:tr>
      <w:tr w:rsidR="00253B6C" w:rsidRPr="00253B6C" w14:paraId="5F175036" w14:textId="77777777" w:rsidTr="00703882">
        <w:tc>
          <w:tcPr>
            <w:tcW w:w="1384" w:type="dxa"/>
            <w:shd w:val="clear" w:color="auto" w:fill="auto"/>
          </w:tcPr>
          <w:p w14:paraId="34709754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ПВ</w:t>
            </w:r>
          </w:p>
        </w:tc>
        <w:tc>
          <w:tcPr>
            <w:tcW w:w="425" w:type="dxa"/>
            <w:shd w:val="clear" w:color="auto" w:fill="auto"/>
          </w:tcPr>
          <w:p w14:paraId="5E6A4B6E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2EDC939A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протромбиновое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время </w:t>
            </w:r>
          </w:p>
        </w:tc>
      </w:tr>
      <w:tr w:rsidR="00253B6C" w:rsidRPr="00253B6C" w14:paraId="66CA1449" w14:textId="77777777" w:rsidTr="00703882">
        <w:tc>
          <w:tcPr>
            <w:tcW w:w="1384" w:type="dxa"/>
            <w:shd w:val="clear" w:color="auto" w:fill="auto"/>
          </w:tcPr>
          <w:p w14:paraId="1C6D1C95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РЭА</w:t>
            </w:r>
          </w:p>
        </w:tc>
        <w:tc>
          <w:tcPr>
            <w:tcW w:w="425" w:type="dxa"/>
            <w:shd w:val="clear" w:color="auto" w:fill="auto"/>
          </w:tcPr>
          <w:p w14:paraId="20EE485D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705ACF28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раково-эмбриональный антиген</w:t>
            </w:r>
          </w:p>
        </w:tc>
      </w:tr>
      <w:tr w:rsidR="00253B6C" w:rsidRPr="00253B6C" w14:paraId="6DFEED2A" w14:textId="77777777" w:rsidTr="00703882">
        <w:tc>
          <w:tcPr>
            <w:tcW w:w="1384" w:type="dxa"/>
            <w:shd w:val="clear" w:color="auto" w:fill="auto"/>
          </w:tcPr>
          <w:p w14:paraId="71791DCB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</w:p>
        </w:tc>
        <w:tc>
          <w:tcPr>
            <w:tcW w:w="425" w:type="dxa"/>
            <w:shd w:val="clear" w:color="auto" w:fill="auto"/>
          </w:tcPr>
          <w:p w14:paraId="4E78D674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0CC7F497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сахарный диабет </w:t>
            </w:r>
          </w:p>
        </w:tc>
      </w:tr>
      <w:tr w:rsidR="00253B6C" w:rsidRPr="00253B6C" w14:paraId="43304F01" w14:textId="77777777" w:rsidTr="00703882">
        <w:tc>
          <w:tcPr>
            <w:tcW w:w="1384" w:type="dxa"/>
            <w:shd w:val="clear" w:color="auto" w:fill="auto"/>
          </w:tcPr>
          <w:p w14:paraId="67DD59D1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</w:t>
            </w:r>
            <w:proofErr w:type="gramEnd"/>
          </w:p>
        </w:tc>
        <w:tc>
          <w:tcPr>
            <w:tcW w:w="425" w:type="dxa"/>
            <w:shd w:val="clear" w:color="auto" w:fill="auto"/>
          </w:tcPr>
          <w:p w14:paraId="31CBA6FB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6CD1AEEB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селезеночная вена </w:t>
            </w:r>
          </w:p>
        </w:tc>
      </w:tr>
      <w:tr w:rsidR="00253B6C" w:rsidRPr="00253B6C" w14:paraId="2DC8FA5D" w14:textId="77777777" w:rsidTr="00703882">
        <w:tc>
          <w:tcPr>
            <w:tcW w:w="1384" w:type="dxa"/>
            <w:shd w:val="clear" w:color="auto" w:fill="auto"/>
          </w:tcPr>
          <w:p w14:paraId="2F53A6EA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УЗИ</w:t>
            </w:r>
          </w:p>
        </w:tc>
        <w:tc>
          <w:tcPr>
            <w:tcW w:w="425" w:type="dxa"/>
            <w:shd w:val="clear" w:color="auto" w:fill="auto"/>
          </w:tcPr>
          <w:p w14:paraId="373738C6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5C89CEA2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ультразвуковое исследование </w:t>
            </w:r>
          </w:p>
        </w:tc>
      </w:tr>
      <w:tr w:rsidR="00253B6C" w:rsidRPr="00253B6C" w14:paraId="68102548" w14:textId="77777777" w:rsidTr="00703882">
        <w:tc>
          <w:tcPr>
            <w:tcW w:w="1384" w:type="dxa"/>
            <w:shd w:val="clear" w:color="auto" w:fill="auto"/>
          </w:tcPr>
          <w:p w14:paraId="12398FA4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ХП</w:t>
            </w:r>
          </w:p>
        </w:tc>
        <w:tc>
          <w:tcPr>
            <w:tcW w:w="425" w:type="dxa"/>
            <w:shd w:val="clear" w:color="auto" w:fill="auto"/>
          </w:tcPr>
          <w:p w14:paraId="45482F7D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7D52AEFD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хронический панкреатит</w:t>
            </w:r>
            <w:r w:rsidRPr="00253B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253B6C" w:rsidRPr="00253B6C" w14:paraId="25E43DD6" w14:textId="77777777" w:rsidTr="00703882">
        <w:tc>
          <w:tcPr>
            <w:tcW w:w="1384" w:type="dxa"/>
            <w:shd w:val="clear" w:color="auto" w:fill="auto"/>
          </w:tcPr>
          <w:p w14:paraId="4E732148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ЩФ</w:t>
            </w:r>
          </w:p>
        </w:tc>
        <w:tc>
          <w:tcPr>
            <w:tcW w:w="425" w:type="dxa"/>
            <w:shd w:val="clear" w:color="auto" w:fill="auto"/>
          </w:tcPr>
          <w:p w14:paraId="31D0B71A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2F0D2229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щелочная фосфатаза </w:t>
            </w:r>
          </w:p>
        </w:tc>
      </w:tr>
      <w:tr w:rsidR="00253B6C" w:rsidRPr="00253B6C" w14:paraId="39665EB7" w14:textId="77777777" w:rsidTr="00703882">
        <w:tc>
          <w:tcPr>
            <w:tcW w:w="1384" w:type="dxa"/>
            <w:shd w:val="clear" w:color="auto" w:fill="auto"/>
          </w:tcPr>
          <w:p w14:paraId="40250466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ЭРХПГ</w:t>
            </w:r>
          </w:p>
        </w:tc>
        <w:tc>
          <w:tcPr>
            <w:tcW w:w="425" w:type="dxa"/>
            <w:shd w:val="clear" w:color="auto" w:fill="auto"/>
          </w:tcPr>
          <w:p w14:paraId="672685BC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4BE55E7A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эндоскопическая ретроградная </w:t>
            </w: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холангиопанкреатография</w:t>
            </w:r>
            <w:proofErr w:type="spellEnd"/>
          </w:p>
        </w:tc>
      </w:tr>
      <w:tr w:rsidR="004C51EA" w:rsidRPr="00253B6C" w14:paraId="17B1CB59" w14:textId="77777777" w:rsidTr="00703882">
        <w:tc>
          <w:tcPr>
            <w:tcW w:w="1384" w:type="dxa"/>
            <w:shd w:val="clear" w:color="auto" w:fill="auto"/>
          </w:tcPr>
          <w:p w14:paraId="442BA560" w14:textId="1AD2DF83" w:rsidR="004C51EA" w:rsidRPr="00253B6C" w:rsidRDefault="004C51EA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БДС</w:t>
            </w:r>
          </w:p>
        </w:tc>
        <w:tc>
          <w:tcPr>
            <w:tcW w:w="425" w:type="dxa"/>
            <w:shd w:val="clear" w:color="auto" w:fill="auto"/>
          </w:tcPr>
          <w:p w14:paraId="59743C40" w14:textId="0930ABBB" w:rsidR="004C51EA" w:rsidRPr="00253B6C" w:rsidRDefault="004C51EA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5B383E10" w14:textId="0ED7D5C5" w:rsidR="004C51EA" w:rsidRPr="00253B6C" w:rsidRDefault="004C51EA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1EA">
              <w:rPr>
                <w:rFonts w:ascii="Times New Roman" w:eastAsia="Times New Roman" w:hAnsi="Times New Roman" w:cs="Times New Roman"/>
                <w:sz w:val="28"/>
                <w:szCs w:val="28"/>
              </w:rPr>
              <w:t>большой дуоденальный сосочек</w:t>
            </w:r>
          </w:p>
        </w:tc>
      </w:tr>
      <w:tr w:rsidR="004C51EA" w:rsidRPr="00253B6C" w14:paraId="18DC1776" w14:textId="77777777" w:rsidTr="00703882">
        <w:tc>
          <w:tcPr>
            <w:tcW w:w="1384" w:type="dxa"/>
            <w:shd w:val="clear" w:color="auto" w:fill="auto"/>
          </w:tcPr>
          <w:p w14:paraId="1A2309C4" w14:textId="5DB0CD35" w:rsidR="004C51EA" w:rsidRDefault="004C51EA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ДУВЛ</w:t>
            </w:r>
          </w:p>
        </w:tc>
        <w:tc>
          <w:tcPr>
            <w:tcW w:w="425" w:type="dxa"/>
            <w:shd w:val="clear" w:color="auto" w:fill="auto"/>
          </w:tcPr>
          <w:p w14:paraId="4D3A531C" w14:textId="62BD4C42" w:rsidR="004C51EA" w:rsidRDefault="004C51EA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51933EC6" w14:textId="21553A78" w:rsidR="004C51EA" w:rsidRPr="004C51EA" w:rsidRDefault="004C51EA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C51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Дистанционная ударно-волновая </w:t>
            </w:r>
            <w:proofErr w:type="spellStart"/>
            <w:r w:rsidRPr="004C51EA">
              <w:rPr>
                <w:rFonts w:ascii="Times New Roman" w:eastAsia="Times New Roman" w:hAnsi="Times New Roman" w:cs="Times New Roman"/>
                <w:sz w:val="28"/>
                <w:szCs w:val="28"/>
              </w:rPr>
              <w:t>литотрипсия</w:t>
            </w:r>
            <w:proofErr w:type="spellEnd"/>
          </w:p>
        </w:tc>
      </w:tr>
      <w:tr w:rsidR="006E7E85" w:rsidRPr="00253B6C" w14:paraId="491B9E0A" w14:textId="77777777" w:rsidTr="00703882">
        <w:tc>
          <w:tcPr>
            <w:tcW w:w="1384" w:type="dxa"/>
            <w:shd w:val="clear" w:color="auto" w:fill="auto"/>
          </w:tcPr>
          <w:p w14:paraId="29AE49F1" w14:textId="438ACE62" w:rsidR="006E7E85" w:rsidRPr="00253B6C" w:rsidRDefault="006E7E85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СИБР</w:t>
            </w:r>
          </w:p>
        </w:tc>
        <w:tc>
          <w:tcPr>
            <w:tcW w:w="425" w:type="dxa"/>
            <w:shd w:val="clear" w:color="auto" w:fill="auto"/>
          </w:tcPr>
          <w:p w14:paraId="1E57725A" w14:textId="424BB9EA" w:rsidR="006E7E85" w:rsidRPr="00253B6C" w:rsidRDefault="006E7E85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1BCAAB55" w14:textId="12F069CD" w:rsidR="006E7E85" w:rsidRPr="00253B6C" w:rsidRDefault="006E7E85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Синдром избыточного бактериального роста</w:t>
            </w:r>
          </w:p>
        </w:tc>
      </w:tr>
      <w:tr w:rsidR="00253B6C" w:rsidRPr="00253B6C" w14:paraId="609AF13D" w14:textId="77777777" w:rsidTr="00703882">
        <w:tc>
          <w:tcPr>
            <w:tcW w:w="1384" w:type="dxa"/>
            <w:shd w:val="clear" w:color="auto" w:fill="auto"/>
          </w:tcPr>
          <w:p w14:paraId="274C57A4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 19-9</w:t>
            </w:r>
          </w:p>
        </w:tc>
        <w:tc>
          <w:tcPr>
            <w:tcW w:w="425" w:type="dxa"/>
            <w:shd w:val="clear" w:color="auto" w:fill="auto"/>
          </w:tcPr>
          <w:p w14:paraId="36CAFB28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2411F970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раковый антиген 19-9</w:t>
            </w:r>
          </w:p>
        </w:tc>
      </w:tr>
      <w:tr w:rsidR="00253B6C" w:rsidRPr="00253B6C" w14:paraId="06BBEF5C" w14:textId="77777777" w:rsidTr="00703882">
        <w:tc>
          <w:tcPr>
            <w:tcW w:w="1384" w:type="dxa"/>
            <w:shd w:val="clear" w:color="auto" w:fill="auto"/>
          </w:tcPr>
          <w:p w14:paraId="332589CD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CEL</w:t>
            </w:r>
          </w:p>
        </w:tc>
        <w:tc>
          <w:tcPr>
            <w:tcW w:w="425" w:type="dxa"/>
            <w:shd w:val="clear" w:color="auto" w:fill="auto"/>
          </w:tcPr>
          <w:p w14:paraId="422452BE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068711A1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карбоксиэфир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липазы</w:t>
            </w:r>
          </w:p>
        </w:tc>
      </w:tr>
      <w:tr w:rsidR="00253B6C" w:rsidRPr="00253B6C" w14:paraId="70EEC5A2" w14:textId="77777777" w:rsidTr="00703882">
        <w:tc>
          <w:tcPr>
            <w:tcW w:w="1384" w:type="dxa"/>
            <w:shd w:val="clear" w:color="auto" w:fill="auto"/>
          </w:tcPr>
          <w:p w14:paraId="72DA53CB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CFTR</w:t>
            </w:r>
          </w:p>
        </w:tc>
        <w:tc>
          <w:tcPr>
            <w:tcW w:w="425" w:type="dxa"/>
            <w:shd w:val="clear" w:color="auto" w:fill="auto"/>
          </w:tcPr>
          <w:p w14:paraId="3CCD7581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312198C7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муковисцидозный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трансмембранный регулятор проводимости</w:t>
            </w:r>
          </w:p>
        </w:tc>
      </w:tr>
      <w:tr w:rsidR="00253B6C" w:rsidRPr="00253B6C" w14:paraId="1AF63F2B" w14:textId="77777777" w:rsidTr="00703882">
        <w:tc>
          <w:tcPr>
            <w:tcW w:w="1384" w:type="dxa"/>
            <w:shd w:val="clear" w:color="auto" w:fill="auto"/>
          </w:tcPr>
          <w:p w14:paraId="1320D2A9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CTRC</w:t>
            </w:r>
          </w:p>
        </w:tc>
        <w:tc>
          <w:tcPr>
            <w:tcW w:w="425" w:type="dxa"/>
            <w:shd w:val="clear" w:color="auto" w:fill="auto"/>
          </w:tcPr>
          <w:p w14:paraId="6D3E6C24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0EC79D9D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химотрипсиноген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C</w:t>
            </w:r>
          </w:p>
        </w:tc>
      </w:tr>
      <w:tr w:rsidR="00253B6C" w:rsidRPr="00253B6C" w14:paraId="31FD361E" w14:textId="77777777" w:rsidTr="00703882">
        <w:tc>
          <w:tcPr>
            <w:tcW w:w="1384" w:type="dxa"/>
            <w:shd w:val="clear" w:color="auto" w:fill="auto"/>
          </w:tcPr>
          <w:p w14:paraId="73E211C2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CPA1</w:t>
            </w:r>
          </w:p>
        </w:tc>
        <w:tc>
          <w:tcPr>
            <w:tcW w:w="425" w:type="dxa"/>
            <w:shd w:val="clear" w:color="auto" w:fill="auto"/>
          </w:tcPr>
          <w:p w14:paraId="42D04812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4B69B979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карбоксипептидаза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A1</w:t>
            </w:r>
          </w:p>
        </w:tc>
      </w:tr>
      <w:tr w:rsidR="00253B6C" w:rsidRPr="00253B6C" w14:paraId="44C6F485" w14:textId="77777777" w:rsidTr="00703882">
        <w:tc>
          <w:tcPr>
            <w:tcW w:w="1384" w:type="dxa"/>
            <w:shd w:val="clear" w:color="auto" w:fill="auto"/>
          </w:tcPr>
          <w:p w14:paraId="5A11EA99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ESWL</w:t>
            </w:r>
          </w:p>
        </w:tc>
        <w:tc>
          <w:tcPr>
            <w:tcW w:w="425" w:type="dxa"/>
            <w:shd w:val="clear" w:color="auto" w:fill="auto"/>
          </w:tcPr>
          <w:p w14:paraId="7C61D748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508CCDFB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ударно-волновая </w:t>
            </w: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литотрипсии</w:t>
            </w:r>
            <w:proofErr w:type="spellEnd"/>
          </w:p>
        </w:tc>
      </w:tr>
      <w:tr w:rsidR="00253B6C" w:rsidRPr="00253B6C" w14:paraId="72C327BC" w14:textId="77777777" w:rsidTr="00703882">
        <w:tc>
          <w:tcPr>
            <w:tcW w:w="1384" w:type="dxa"/>
            <w:shd w:val="clear" w:color="auto" w:fill="auto"/>
          </w:tcPr>
          <w:p w14:paraId="1F9F6018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IgG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</w:t>
            </w:r>
          </w:p>
        </w:tc>
        <w:tc>
          <w:tcPr>
            <w:tcW w:w="425" w:type="dxa"/>
            <w:shd w:val="clear" w:color="auto" w:fill="auto"/>
          </w:tcPr>
          <w:p w14:paraId="40364106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7C6967E1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иммуноглобулин </w:t>
            </w: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G4</w:t>
            </w:r>
          </w:p>
        </w:tc>
      </w:tr>
      <w:tr w:rsidR="00253B6C" w:rsidRPr="00253B6C" w14:paraId="5D1B5E29" w14:textId="77777777" w:rsidTr="00703882">
        <w:tc>
          <w:tcPr>
            <w:tcW w:w="1384" w:type="dxa"/>
            <w:shd w:val="clear" w:color="auto" w:fill="auto"/>
          </w:tcPr>
          <w:p w14:paraId="43D84105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PRSS1</w:t>
            </w:r>
          </w:p>
        </w:tc>
        <w:tc>
          <w:tcPr>
            <w:tcW w:w="425" w:type="dxa"/>
            <w:shd w:val="clear" w:color="auto" w:fill="auto"/>
          </w:tcPr>
          <w:p w14:paraId="5A43420B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6149890B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катионный трипсиноген </w:t>
            </w:r>
          </w:p>
        </w:tc>
      </w:tr>
      <w:tr w:rsidR="00253B6C" w:rsidRPr="00253B6C" w14:paraId="7268D5FF" w14:textId="77777777" w:rsidTr="00703882">
        <w:tc>
          <w:tcPr>
            <w:tcW w:w="1384" w:type="dxa"/>
            <w:shd w:val="clear" w:color="auto" w:fill="auto"/>
          </w:tcPr>
          <w:p w14:paraId="7DF82BB3" w14:textId="77777777" w:rsidR="00253B6C" w:rsidRPr="00253B6C" w:rsidRDefault="00253B6C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SPINK1</w:t>
            </w:r>
          </w:p>
        </w:tc>
        <w:tc>
          <w:tcPr>
            <w:tcW w:w="425" w:type="dxa"/>
            <w:shd w:val="clear" w:color="auto" w:fill="auto"/>
          </w:tcPr>
          <w:p w14:paraId="34B165F1" w14:textId="77777777" w:rsidR="00253B6C" w:rsidRPr="00253B6C" w:rsidRDefault="00253B6C" w:rsidP="00042C5D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762" w:type="dxa"/>
            <w:shd w:val="clear" w:color="auto" w:fill="auto"/>
          </w:tcPr>
          <w:p w14:paraId="14A0A865" w14:textId="77777777" w:rsidR="00253B6C" w:rsidRPr="00253B6C" w:rsidRDefault="00253B6C" w:rsidP="00042C5D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ингибитор </w:t>
            </w: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сериновых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протеаз </w:t>
            </w:r>
            <w:proofErr w:type="spell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Kazal</w:t>
            </w:r>
            <w:proofErr w:type="spellEnd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типа</w:t>
            </w:r>
            <w:proofErr w:type="gramStart"/>
            <w:r w:rsidRPr="00253B6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</w:tr>
    </w:tbl>
    <w:p w14:paraId="6B624B05" w14:textId="77777777" w:rsidR="003D09FD" w:rsidRPr="00834790" w:rsidRDefault="003D09FD" w:rsidP="00042C5D">
      <w:pPr>
        <w:pStyle w:val="Default"/>
        <w:shd w:val="clear" w:color="auto" w:fill="FFFFFF" w:themeFill="background1"/>
        <w:spacing w:after="40"/>
        <w:rPr>
          <w:sz w:val="28"/>
          <w:szCs w:val="28"/>
        </w:rPr>
      </w:pPr>
    </w:p>
    <w:p w14:paraId="34E4E159" w14:textId="50E1D165" w:rsidR="0013454F" w:rsidRPr="00834790" w:rsidRDefault="00262472" w:rsidP="00315529">
      <w:pPr>
        <w:shd w:val="clear" w:color="auto" w:fill="FFFFFF" w:themeFill="background1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4790">
        <w:rPr>
          <w:rFonts w:ascii="Times New Roman" w:hAnsi="Times New Roman" w:cs="Times New Roman"/>
          <w:b/>
          <w:sz w:val="28"/>
          <w:szCs w:val="28"/>
        </w:rPr>
        <w:t>1.4</w:t>
      </w:r>
      <w:r w:rsidR="000324D3" w:rsidRPr="00834790">
        <w:rPr>
          <w:rFonts w:ascii="Times New Roman" w:hAnsi="Times New Roman" w:cs="Times New Roman"/>
          <w:b/>
          <w:sz w:val="28"/>
          <w:szCs w:val="28"/>
        </w:rPr>
        <w:t>.</w:t>
      </w:r>
      <w:r w:rsidR="00CF7EFA" w:rsidRPr="00834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790">
        <w:rPr>
          <w:rFonts w:ascii="Times New Roman" w:hAnsi="Times New Roman" w:cs="Times New Roman"/>
          <w:b/>
          <w:sz w:val="28"/>
          <w:szCs w:val="28"/>
        </w:rPr>
        <w:t>Пользователи протокола:</w:t>
      </w:r>
      <w:r w:rsidR="00F14F7A" w:rsidRPr="008347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454F" w:rsidRPr="00834790">
        <w:rPr>
          <w:rFonts w:ascii="Times New Roman" w:hAnsi="Times New Roman" w:cs="Times New Roman"/>
          <w:sz w:val="28"/>
          <w:szCs w:val="28"/>
        </w:rPr>
        <w:t xml:space="preserve">гастроэнтерологи, терапевты, врачи общей практики, </w:t>
      </w:r>
      <w:r w:rsidR="00144447" w:rsidRPr="00834790">
        <w:rPr>
          <w:rFonts w:ascii="Times New Roman" w:hAnsi="Times New Roman" w:cs="Times New Roman"/>
          <w:sz w:val="28"/>
          <w:szCs w:val="28"/>
        </w:rPr>
        <w:t>хир</w:t>
      </w:r>
      <w:r w:rsidR="004467B6" w:rsidRPr="00834790">
        <w:rPr>
          <w:rFonts w:ascii="Times New Roman" w:hAnsi="Times New Roman" w:cs="Times New Roman"/>
          <w:sz w:val="28"/>
          <w:szCs w:val="28"/>
        </w:rPr>
        <w:t>урги, онкологи</w:t>
      </w:r>
      <w:r w:rsidR="0013454F" w:rsidRPr="00834790">
        <w:rPr>
          <w:rFonts w:ascii="Times New Roman" w:hAnsi="Times New Roman" w:cs="Times New Roman"/>
          <w:sz w:val="28"/>
          <w:szCs w:val="28"/>
        </w:rPr>
        <w:t>.</w:t>
      </w:r>
    </w:p>
    <w:p w14:paraId="4BA5E7C7" w14:textId="77777777" w:rsidR="00090735" w:rsidRPr="00834790" w:rsidRDefault="00090735" w:rsidP="00042C5D">
      <w:pPr>
        <w:pStyle w:val="Default"/>
        <w:shd w:val="clear" w:color="auto" w:fill="FFFFFF" w:themeFill="background1"/>
        <w:spacing w:after="40"/>
        <w:rPr>
          <w:b/>
          <w:sz w:val="28"/>
          <w:szCs w:val="28"/>
        </w:rPr>
      </w:pPr>
    </w:p>
    <w:p w14:paraId="36B98BF8" w14:textId="77777777" w:rsidR="00262472" w:rsidRPr="00834790" w:rsidRDefault="00262472" w:rsidP="00042C5D">
      <w:pPr>
        <w:pStyle w:val="Default"/>
        <w:shd w:val="clear" w:color="auto" w:fill="FFFFFF" w:themeFill="background1"/>
        <w:spacing w:after="40"/>
        <w:rPr>
          <w:sz w:val="28"/>
          <w:szCs w:val="28"/>
        </w:rPr>
      </w:pPr>
      <w:r w:rsidRPr="00834790">
        <w:rPr>
          <w:b/>
          <w:sz w:val="28"/>
          <w:szCs w:val="28"/>
        </w:rPr>
        <w:t>1.5</w:t>
      </w:r>
      <w:r w:rsidR="000324D3" w:rsidRPr="00834790">
        <w:rPr>
          <w:b/>
          <w:sz w:val="28"/>
          <w:szCs w:val="28"/>
        </w:rPr>
        <w:t>.</w:t>
      </w:r>
      <w:r w:rsidRPr="00834790">
        <w:rPr>
          <w:b/>
          <w:sz w:val="28"/>
          <w:szCs w:val="28"/>
        </w:rPr>
        <w:t xml:space="preserve"> Категория пациентов: </w:t>
      </w:r>
      <w:r w:rsidR="0013454F" w:rsidRPr="00834790">
        <w:rPr>
          <w:sz w:val="28"/>
          <w:szCs w:val="28"/>
        </w:rPr>
        <w:t>взрослые</w:t>
      </w:r>
      <w:r w:rsidR="00594E76" w:rsidRPr="00834790">
        <w:rPr>
          <w:sz w:val="28"/>
          <w:szCs w:val="28"/>
        </w:rPr>
        <w:t>.</w:t>
      </w:r>
    </w:p>
    <w:p w14:paraId="073B784C" w14:textId="77777777" w:rsidR="0013454F" w:rsidRPr="00834790" w:rsidRDefault="0013454F" w:rsidP="00042C5D">
      <w:pPr>
        <w:pStyle w:val="Default"/>
        <w:shd w:val="clear" w:color="auto" w:fill="FFFFFF" w:themeFill="background1"/>
        <w:spacing w:after="40"/>
        <w:rPr>
          <w:sz w:val="28"/>
          <w:szCs w:val="28"/>
        </w:rPr>
      </w:pPr>
    </w:p>
    <w:p w14:paraId="0F82AEDD" w14:textId="77777777" w:rsidR="00262472" w:rsidRPr="00834790" w:rsidRDefault="00262472" w:rsidP="00042C5D">
      <w:pPr>
        <w:pStyle w:val="Default"/>
        <w:shd w:val="clear" w:color="auto" w:fill="FFFFFF" w:themeFill="background1"/>
        <w:spacing w:after="40"/>
        <w:rPr>
          <w:b/>
          <w:sz w:val="28"/>
          <w:szCs w:val="28"/>
        </w:rPr>
      </w:pPr>
      <w:r w:rsidRPr="00834790">
        <w:rPr>
          <w:b/>
          <w:sz w:val="28"/>
          <w:szCs w:val="28"/>
        </w:rPr>
        <w:t>1.6</w:t>
      </w:r>
      <w:r w:rsidR="00CF7EFA" w:rsidRPr="00834790">
        <w:rPr>
          <w:b/>
          <w:sz w:val="28"/>
          <w:szCs w:val="28"/>
        </w:rPr>
        <w:t>. Шкала уровня доказательности</w:t>
      </w:r>
      <w:r w:rsidRPr="00834790">
        <w:rPr>
          <w:b/>
          <w:sz w:val="28"/>
          <w:szCs w:val="28"/>
        </w:rPr>
        <w:t xml:space="preserve"> </w:t>
      </w:r>
    </w:p>
    <w:tbl>
      <w:tblPr>
        <w:tblW w:w="93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8857"/>
      </w:tblGrid>
      <w:tr w:rsidR="001B3550" w:rsidRPr="00834790" w14:paraId="09C0E66D" w14:textId="77777777" w:rsidTr="00867E26">
        <w:trPr>
          <w:trHeight w:val="384"/>
        </w:trPr>
        <w:tc>
          <w:tcPr>
            <w:tcW w:w="521" w:type="dxa"/>
          </w:tcPr>
          <w:p w14:paraId="237B110E" w14:textId="77777777" w:rsidR="001B3550" w:rsidRPr="00834790" w:rsidRDefault="00540193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834790">
              <w:rPr>
                <w:sz w:val="28"/>
                <w:szCs w:val="28"/>
              </w:rPr>
              <w:t>А</w:t>
            </w:r>
          </w:p>
        </w:tc>
        <w:tc>
          <w:tcPr>
            <w:tcW w:w="8857" w:type="dxa"/>
          </w:tcPr>
          <w:p w14:paraId="434A057A" w14:textId="77777777" w:rsidR="001B3550" w:rsidRPr="00834790" w:rsidRDefault="001B3550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834790">
              <w:rPr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834790">
              <w:rPr>
                <w:sz w:val="28"/>
                <w:szCs w:val="28"/>
              </w:rPr>
              <w:t xml:space="preserve"> (++) </w:t>
            </w:r>
            <w:proofErr w:type="gramEnd"/>
            <w:r w:rsidRPr="00834790">
              <w:rPr>
                <w:sz w:val="28"/>
                <w:szCs w:val="28"/>
              </w:rPr>
              <w:t xml:space="preserve">систематической </w:t>
            </w:r>
            <w:r w:rsidRPr="00834790">
              <w:rPr>
                <w:sz w:val="28"/>
                <w:szCs w:val="28"/>
              </w:rPr>
              <w:lastRenderedPageBreak/>
              <w:t>ошибки</w:t>
            </w:r>
            <w:r w:rsidR="00CF7EFA" w:rsidRPr="00834790">
              <w:rPr>
                <w:sz w:val="28"/>
                <w:szCs w:val="28"/>
              </w:rPr>
              <w:t>,</w:t>
            </w:r>
            <w:r w:rsidRPr="00834790">
              <w:rPr>
                <w:sz w:val="28"/>
                <w:szCs w:val="28"/>
              </w:rPr>
              <w:t xml:space="preserve"> результаты которых могут быть распространены на соответствующую популяцию </w:t>
            </w:r>
          </w:p>
        </w:tc>
      </w:tr>
      <w:tr w:rsidR="001B3550" w:rsidRPr="00834790" w14:paraId="6B07C0EE" w14:textId="77777777" w:rsidTr="00867E26">
        <w:trPr>
          <w:trHeight w:val="658"/>
        </w:trPr>
        <w:tc>
          <w:tcPr>
            <w:tcW w:w="521" w:type="dxa"/>
          </w:tcPr>
          <w:p w14:paraId="4854938D" w14:textId="77777777" w:rsidR="001B3550" w:rsidRPr="00834790" w:rsidRDefault="001B3550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834790">
              <w:rPr>
                <w:sz w:val="28"/>
                <w:szCs w:val="28"/>
              </w:rPr>
              <w:lastRenderedPageBreak/>
              <w:t xml:space="preserve">В </w:t>
            </w:r>
          </w:p>
        </w:tc>
        <w:tc>
          <w:tcPr>
            <w:tcW w:w="8857" w:type="dxa"/>
          </w:tcPr>
          <w:p w14:paraId="6FAD6BA6" w14:textId="77777777" w:rsidR="001B3550" w:rsidRPr="00834790" w:rsidRDefault="001B3550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834790">
              <w:rPr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834790">
              <w:rPr>
                <w:sz w:val="28"/>
                <w:szCs w:val="28"/>
              </w:rPr>
              <w:t>когортных</w:t>
            </w:r>
            <w:proofErr w:type="spellEnd"/>
            <w:r w:rsidRPr="00834790">
              <w:rPr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="0013454F" w:rsidRPr="00834790">
              <w:rPr>
                <w:sz w:val="28"/>
                <w:szCs w:val="28"/>
              </w:rPr>
              <w:t>в</w:t>
            </w:r>
            <w:r w:rsidRPr="00834790">
              <w:rPr>
                <w:sz w:val="28"/>
                <w:szCs w:val="28"/>
              </w:rPr>
              <w:t>ысококачественное</w:t>
            </w:r>
            <w:proofErr w:type="gramEnd"/>
            <w:r w:rsidRPr="00834790">
              <w:rPr>
                <w:sz w:val="28"/>
                <w:szCs w:val="28"/>
              </w:rPr>
              <w:t xml:space="preserve"> (++) </w:t>
            </w:r>
            <w:proofErr w:type="spellStart"/>
            <w:r w:rsidRPr="00834790">
              <w:rPr>
                <w:sz w:val="28"/>
                <w:szCs w:val="28"/>
              </w:rPr>
              <w:t>когортное</w:t>
            </w:r>
            <w:proofErr w:type="spellEnd"/>
            <w:r w:rsidRPr="00834790">
              <w:rPr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невысоким (+) риском систематической ошибки, результаты которых могут быть распространены на соответствующую популяцию</w:t>
            </w:r>
          </w:p>
        </w:tc>
      </w:tr>
      <w:tr w:rsidR="001B3550" w:rsidRPr="00834790" w14:paraId="065130A6" w14:textId="77777777" w:rsidTr="00867E26">
        <w:trPr>
          <w:trHeight w:val="273"/>
        </w:trPr>
        <w:tc>
          <w:tcPr>
            <w:tcW w:w="521" w:type="dxa"/>
          </w:tcPr>
          <w:p w14:paraId="23814D98" w14:textId="77777777" w:rsidR="001B3550" w:rsidRPr="00834790" w:rsidRDefault="001B3550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834790">
              <w:rPr>
                <w:sz w:val="28"/>
                <w:szCs w:val="28"/>
              </w:rPr>
              <w:t xml:space="preserve">С </w:t>
            </w:r>
          </w:p>
        </w:tc>
        <w:tc>
          <w:tcPr>
            <w:tcW w:w="8857" w:type="dxa"/>
          </w:tcPr>
          <w:p w14:paraId="328A7FAF" w14:textId="77777777" w:rsidR="001B3550" w:rsidRPr="00834790" w:rsidRDefault="001B3550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proofErr w:type="spellStart"/>
            <w:r w:rsidRPr="00834790">
              <w:rPr>
                <w:sz w:val="28"/>
                <w:szCs w:val="28"/>
              </w:rPr>
              <w:t>Когортное</w:t>
            </w:r>
            <w:proofErr w:type="spellEnd"/>
            <w:r w:rsidRPr="00834790">
              <w:rPr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="0013454F" w:rsidRPr="00834790">
              <w:rPr>
                <w:sz w:val="28"/>
                <w:szCs w:val="28"/>
              </w:rPr>
              <w:t xml:space="preserve"> (+), </w:t>
            </w:r>
            <w:proofErr w:type="gramEnd"/>
            <w:r w:rsidR="0013454F" w:rsidRPr="00834790">
              <w:rPr>
                <w:sz w:val="28"/>
                <w:szCs w:val="28"/>
              </w:rPr>
              <w:t>р</w:t>
            </w:r>
            <w:r w:rsidRPr="00834790">
              <w:rPr>
                <w:sz w:val="28"/>
                <w:szCs w:val="28"/>
              </w:rPr>
              <w:t>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</w:t>
            </w:r>
          </w:p>
        </w:tc>
      </w:tr>
      <w:tr w:rsidR="001B3550" w:rsidRPr="00834790" w14:paraId="3BAFFC0F" w14:textId="77777777" w:rsidTr="00867E26">
        <w:trPr>
          <w:trHeight w:val="109"/>
        </w:trPr>
        <w:tc>
          <w:tcPr>
            <w:tcW w:w="521" w:type="dxa"/>
          </w:tcPr>
          <w:p w14:paraId="73C3FC23" w14:textId="77777777" w:rsidR="001B3550" w:rsidRPr="00834790" w:rsidRDefault="001B3550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834790">
              <w:rPr>
                <w:sz w:val="28"/>
                <w:szCs w:val="28"/>
              </w:rPr>
              <w:t xml:space="preserve">D </w:t>
            </w:r>
          </w:p>
        </w:tc>
        <w:tc>
          <w:tcPr>
            <w:tcW w:w="8857" w:type="dxa"/>
          </w:tcPr>
          <w:p w14:paraId="40ACAE85" w14:textId="77777777" w:rsidR="001B3550" w:rsidRPr="00834790" w:rsidRDefault="001B3550" w:rsidP="00042C5D">
            <w:pPr>
              <w:pStyle w:val="Default"/>
              <w:shd w:val="clear" w:color="auto" w:fill="FFFFFF" w:themeFill="background1"/>
              <w:spacing w:after="40"/>
              <w:rPr>
                <w:sz w:val="28"/>
                <w:szCs w:val="28"/>
              </w:rPr>
            </w:pPr>
            <w:r w:rsidRPr="00834790">
              <w:rPr>
                <w:sz w:val="28"/>
                <w:szCs w:val="28"/>
              </w:rPr>
              <w:t>Описание серии случаев или неконтролируемое исследование или мнение экспертов</w:t>
            </w:r>
          </w:p>
        </w:tc>
      </w:tr>
    </w:tbl>
    <w:p w14:paraId="696599D2" w14:textId="77777777" w:rsidR="001B3550" w:rsidRPr="00834790" w:rsidRDefault="001B3550" w:rsidP="00042C5D">
      <w:pPr>
        <w:pStyle w:val="Default"/>
        <w:shd w:val="clear" w:color="auto" w:fill="FFFFFF" w:themeFill="background1"/>
        <w:spacing w:after="40"/>
        <w:rPr>
          <w:sz w:val="28"/>
          <w:szCs w:val="28"/>
        </w:rPr>
      </w:pPr>
    </w:p>
    <w:p w14:paraId="022ADDC5" w14:textId="027AD3FB" w:rsidR="00315529" w:rsidRDefault="00262472" w:rsidP="00042C5D">
      <w:pPr>
        <w:shd w:val="clear" w:color="auto" w:fill="FFFFFF" w:themeFill="background1"/>
        <w:spacing w:after="40" w:line="240" w:lineRule="auto"/>
        <w:jc w:val="both"/>
      </w:pPr>
      <w:r w:rsidRPr="00834790">
        <w:rPr>
          <w:rFonts w:ascii="Times New Roman" w:hAnsi="Times New Roman" w:cs="Times New Roman"/>
          <w:b/>
          <w:color w:val="000000"/>
          <w:sz w:val="28"/>
          <w:szCs w:val="28"/>
        </w:rPr>
        <w:t>1.7</w:t>
      </w:r>
      <w:r w:rsidR="000324D3" w:rsidRPr="0083479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Pr="0083479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Определение</w:t>
      </w:r>
      <w:r w:rsidR="0013454F" w:rsidRPr="00834790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13454F" w:rsidRPr="008347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03A6" w:rsidRPr="00834790">
        <w:rPr>
          <w:rFonts w:ascii="Times New Roman" w:hAnsi="Times New Roman" w:cs="Times New Roman"/>
          <w:color w:val="000000"/>
          <w:sz w:val="28"/>
          <w:szCs w:val="28"/>
        </w:rPr>
        <w:t>Хронический панкреатит</w:t>
      </w:r>
      <w:r w:rsidR="007962D7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620B45">
        <w:rPr>
          <w:rFonts w:ascii="Times New Roman" w:hAnsi="Times New Roman" w:cs="Times New Roman"/>
          <w:color w:val="000000"/>
          <w:sz w:val="28"/>
          <w:szCs w:val="28"/>
        </w:rPr>
        <w:t>прогрессирующее</w:t>
      </w:r>
      <w:r w:rsidR="007962D7" w:rsidRPr="007962D7">
        <w:rPr>
          <w:rFonts w:ascii="Times New Roman" w:hAnsi="Times New Roman" w:cs="Times New Roman"/>
          <w:color w:val="000000"/>
          <w:sz w:val="28"/>
          <w:szCs w:val="28"/>
        </w:rPr>
        <w:t xml:space="preserve"> заболевание поджелудочной железы</w:t>
      </w:r>
      <w:r w:rsidR="007962D7">
        <w:rPr>
          <w:rFonts w:ascii="Times New Roman" w:hAnsi="Times New Roman" w:cs="Times New Roman"/>
          <w:color w:val="000000"/>
          <w:sz w:val="28"/>
          <w:szCs w:val="28"/>
        </w:rPr>
        <w:t xml:space="preserve"> (ПЖЖ)</w:t>
      </w:r>
      <w:r w:rsidR="007962D7" w:rsidRPr="007962D7">
        <w:rPr>
          <w:rFonts w:ascii="Times New Roman" w:hAnsi="Times New Roman" w:cs="Times New Roman"/>
          <w:color w:val="000000"/>
          <w:sz w:val="28"/>
          <w:szCs w:val="28"/>
        </w:rPr>
        <w:t xml:space="preserve">, при котором повторяющиеся </w:t>
      </w:r>
      <w:r w:rsidR="00620B45">
        <w:rPr>
          <w:rFonts w:ascii="Times New Roman" w:hAnsi="Times New Roman" w:cs="Times New Roman"/>
          <w:color w:val="000000"/>
          <w:sz w:val="28"/>
          <w:szCs w:val="28"/>
        </w:rPr>
        <w:t>эпизоды</w:t>
      </w:r>
      <w:r w:rsidR="007962D7" w:rsidRPr="007962D7">
        <w:rPr>
          <w:rFonts w:ascii="Times New Roman" w:hAnsi="Times New Roman" w:cs="Times New Roman"/>
          <w:color w:val="000000"/>
          <w:sz w:val="28"/>
          <w:szCs w:val="28"/>
        </w:rPr>
        <w:t xml:space="preserve"> воспалительного процесса приводят к замещению паренхимы фиброзной соединительной тканью</w:t>
      </w:r>
      <w:r w:rsidR="007962D7">
        <w:rPr>
          <w:rFonts w:ascii="Times New Roman" w:hAnsi="Times New Roman" w:cs="Times New Roman"/>
          <w:color w:val="000000"/>
          <w:sz w:val="28"/>
          <w:szCs w:val="28"/>
        </w:rPr>
        <w:t xml:space="preserve">, что ведет к </w:t>
      </w:r>
      <w:r w:rsidR="00867E26">
        <w:rPr>
          <w:rFonts w:ascii="Times New Roman" w:hAnsi="Times New Roman" w:cs="Times New Roman"/>
          <w:color w:val="000000"/>
          <w:sz w:val="28"/>
          <w:szCs w:val="28"/>
        </w:rPr>
        <w:t>нарастающей</w:t>
      </w:r>
      <w:r w:rsidR="007962D7">
        <w:rPr>
          <w:rFonts w:ascii="Times New Roman" w:hAnsi="Times New Roman" w:cs="Times New Roman"/>
          <w:color w:val="000000"/>
          <w:sz w:val="28"/>
          <w:szCs w:val="28"/>
        </w:rPr>
        <w:t xml:space="preserve"> экзокринной и эндо</w:t>
      </w:r>
      <w:r w:rsidR="007962D7" w:rsidRPr="007962D7">
        <w:rPr>
          <w:rFonts w:ascii="Times New Roman" w:hAnsi="Times New Roman" w:cs="Times New Roman"/>
          <w:color w:val="000000"/>
          <w:sz w:val="28"/>
          <w:szCs w:val="28"/>
        </w:rPr>
        <w:t>кринной недостаточности поджелудочной железы</w:t>
      </w:r>
      <w:r w:rsidR="007962D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403A6" w:rsidRPr="007962D7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BB3C7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7403A6" w:rsidRPr="007962D7">
        <w:rPr>
          <w:rFonts w:ascii="Times New Roman" w:hAnsi="Times New Roman" w:cs="Times New Roman"/>
          <w:color w:val="000000"/>
          <w:sz w:val="28"/>
          <w:szCs w:val="28"/>
        </w:rPr>
        <w:t>].</w:t>
      </w:r>
      <w:r w:rsidR="007962D7" w:rsidRPr="007962D7">
        <w:t xml:space="preserve"> </w:t>
      </w:r>
    </w:p>
    <w:p w14:paraId="6EB66971" w14:textId="77777777" w:rsidR="00405270" w:rsidRPr="00405270" w:rsidRDefault="00405270" w:rsidP="00042C5D">
      <w:pPr>
        <w:pStyle w:val="a3"/>
        <w:shd w:val="clear" w:color="auto" w:fill="FFFFFF" w:themeFill="background1"/>
        <w:autoSpaceDE w:val="0"/>
        <w:autoSpaceDN w:val="0"/>
        <w:adjustRightInd w:val="0"/>
        <w:spacing w:after="4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14:paraId="09AD5707" w14:textId="62F86AA8" w:rsidR="00086C18" w:rsidRPr="00E41279" w:rsidRDefault="00262472" w:rsidP="00042C5D">
      <w:pPr>
        <w:shd w:val="clear" w:color="auto" w:fill="FFFFFF" w:themeFill="background1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6034">
        <w:rPr>
          <w:rFonts w:ascii="Times New Roman" w:hAnsi="Times New Roman" w:cs="Times New Roman"/>
          <w:b/>
          <w:sz w:val="28"/>
          <w:szCs w:val="28"/>
        </w:rPr>
        <w:t>1.8</w:t>
      </w:r>
      <w:r w:rsidR="00CF7EFA" w:rsidRPr="007B6034">
        <w:rPr>
          <w:rFonts w:ascii="Times New Roman" w:hAnsi="Times New Roman" w:cs="Times New Roman"/>
          <w:b/>
          <w:sz w:val="28"/>
          <w:szCs w:val="28"/>
        </w:rPr>
        <w:t>.</w:t>
      </w:r>
      <w:r w:rsidRPr="007B6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4790">
        <w:rPr>
          <w:rFonts w:ascii="Times New Roman" w:hAnsi="Times New Roman" w:cs="Times New Roman"/>
          <w:b/>
          <w:sz w:val="28"/>
          <w:szCs w:val="28"/>
        </w:rPr>
        <w:t>Классификация</w:t>
      </w:r>
      <w:r w:rsidR="0013454F" w:rsidRPr="007B6034">
        <w:rPr>
          <w:rFonts w:ascii="Times New Roman" w:hAnsi="Times New Roman" w:cs="Times New Roman"/>
          <w:b/>
          <w:sz w:val="28"/>
          <w:szCs w:val="28"/>
        </w:rPr>
        <w:t>.</w:t>
      </w:r>
      <w:r w:rsidR="00F14F7A" w:rsidRPr="007B60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C18" w:rsidRPr="000A21B7">
        <w:rPr>
          <w:rFonts w:ascii="Times New Roman" w:hAnsi="Times New Roman" w:cs="Times New Roman"/>
          <w:sz w:val="28"/>
          <w:szCs w:val="28"/>
        </w:rPr>
        <w:t>Существует несколько одобренных международных</w:t>
      </w:r>
      <w:r w:rsidR="00086C18" w:rsidRPr="00BB3C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3454F" w:rsidRPr="00E41279">
        <w:rPr>
          <w:rFonts w:ascii="Times New Roman" w:hAnsi="Times New Roman" w:cs="Times New Roman"/>
          <w:color w:val="000000"/>
          <w:sz w:val="28"/>
          <w:szCs w:val="28"/>
        </w:rPr>
        <w:t>классификаци</w:t>
      </w:r>
      <w:r w:rsidR="00086C18" w:rsidRPr="00E41279">
        <w:rPr>
          <w:rFonts w:ascii="Times New Roman" w:hAnsi="Times New Roman" w:cs="Times New Roman"/>
          <w:color w:val="000000"/>
          <w:sz w:val="28"/>
          <w:szCs w:val="28"/>
        </w:rPr>
        <w:t>й ХП</w:t>
      </w:r>
      <w:r w:rsidR="00A872C0" w:rsidRPr="00E41279">
        <w:rPr>
          <w:rFonts w:ascii="Times New Roman" w:hAnsi="Times New Roman" w:cs="Times New Roman"/>
          <w:color w:val="000000"/>
          <w:sz w:val="28"/>
          <w:szCs w:val="28"/>
        </w:rPr>
        <w:t xml:space="preserve"> [</w:t>
      </w:r>
      <w:r w:rsidR="00BB3C75" w:rsidRPr="00E41279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872C0" w:rsidRPr="00E41279">
        <w:rPr>
          <w:rFonts w:ascii="Times New Roman" w:hAnsi="Times New Roman" w:cs="Times New Roman"/>
          <w:color w:val="000000"/>
          <w:sz w:val="28"/>
          <w:szCs w:val="28"/>
        </w:rPr>
        <w:t>].</w:t>
      </w:r>
      <w:r w:rsidR="00086C18" w:rsidRPr="00E412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9F04EBB" w14:textId="125479C3" w:rsidR="00A872C0" w:rsidRPr="008954A1" w:rsidRDefault="00112CF3" w:rsidP="00042C5D">
      <w:pPr>
        <w:shd w:val="clear" w:color="auto" w:fill="FFFFFF" w:themeFill="background1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1.8.1 </w:t>
      </w:r>
      <w:r w:rsidR="00C35D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Манчестерская </w:t>
      </w:r>
      <w:r w:rsidR="00D64BEF" w:rsidRPr="00E41279">
        <w:rPr>
          <w:rFonts w:ascii="Times New Roman" w:hAnsi="Times New Roman" w:cs="Times New Roman"/>
          <w:b/>
          <w:color w:val="000000"/>
          <w:sz w:val="28"/>
          <w:szCs w:val="28"/>
        </w:rPr>
        <w:t>классификация</w:t>
      </w:r>
      <w:r w:rsidR="008954A1" w:rsidRPr="00E4127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954A1" w:rsidRPr="000A21B7">
        <w:rPr>
          <w:rFonts w:ascii="Times New Roman" w:hAnsi="Times New Roman" w:cs="Times New Roman"/>
          <w:color w:val="000000"/>
          <w:sz w:val="28"/>
          <w:szCs w:val="28"/>
        </w:rPr>
        <w:t>(таблица</w:t>
      </w:r>
      <w:r w:rsidR="00FC3A27" w:rsidRPr="000A21B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954A1" w:rsidRPr="000A21B7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="00C35D2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C3A27">
        <w:rPr>
          <w:rFonts w:ascii="Times New Roman" w:hAnsi="Times New Roman" w:cs="Times New Roman"/>
          <w:color w:val="000000"/>
          <w:sz w:val="28"/>
          <w:szCs w:val="28"/>
        </w:rPr>
        <w:t xml:space="preserve">основана на совокупности </w:t>
      </w:r>
      <w:r w:rsidR="00FC3A27" w:rsidRPr="00E41279">
        <w:rPr>
          <w:rFonts w:ascii="Times New Roman" w:hAnsi="Times New Roman" w:cs="Times New Roman"/>
          <w:color w:val="000000"/>
          <w:sz w:val="28"/>
          <w:szCs w:val="28"/>
        </w:rPr>
        <w:t>клинически</w:t>
      </w:r>
      <w:r w:rsidR="00FC3A27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="00FC3A27" w:rsidRPr="00E41279">
        <w:rPr>
          <w:rFonts w:ascii="Times New Roman" w:hAnsi="Times New Roman" w:cs="Times New Roman"/>
          <w:color w:val="000000"/>
          <w:sz w:val="28"/>
          <w:szCs w:val="28"/>
        </w:rPr>
        <w:t xml:space="preserve"> признак</w:t>
      </w:r>
      <w:r w:rsidR="00FC3A27">
        <w:rPr>
          <w:rFonts w:ascii="Times New Roman" w:hAnsi="Times New Roman" w:cs="Times New Roman"/>
          <w:color w:val="000000"/>
          <w:sz w:val="28"/>
          <w:szCs w:val="28"/>
        </w:rPr>
        <w:t>ов и критериев визуализирующих методов</w:t>
      </w:r>
      <w:r w:rsidR="00A872C0" w:rsidRPr="00E412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C3A27">
        <w:rPr>
          <w:rFonts w:ascii="Times New Roman" w:hAnsi="Times New Roman" w:cs="Times New Roman"/>
          <w:color w:val="000000"/>
          <w:sz w:val="28"/>
          <w:szCs w:val="28"/>
        </w:rPr>
        <w:t xml:space="preserve">диагностики ХП </w:t>
      </w:r>
      <w:r w:rsidR="00A872C0" w:rsidRPr="00E41279">
        <w:rPr>
          <w:rFonts w:ascii="Times New Roman" w:hAnsi="Times New Roman" w:cs="Times New Roman"/>
          <w:color w:val="000000"/>
          <w:sz w:val="28"/>
          <w:szCs w:val="28"/>
        </w:rPr>
        <w:t>[</w:t>
      </w:r>
      <w:r w:rsidR="00BB3C75" w:rsidRPr="00E4127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872C0" w:rsidRPr="00E41279">
        <w:rPr>
          <w:rFonts w:ascii="Times New Roman" w:hAnsi="Times New Roman" w:cs="Times New Roman"/>
          <w:color w:val="000000"/>
          <w:sz w:val="28"/>
          <w:szCs w:val="28"/>
        </w:rPr>
        <w:t>]:</w:t>
      </w:r>
      <w:r w:rsidR="00A872C0" w:rsidRPr="0083479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2B00C30C" w14:textId="77777777" w:rsidR="008954A1" w:rsidRPr="00FC3A27" w:rsidRDefault="008954A1" w:rsidP="00042C5D">
      <w:pPr>
        <w:shd w:val="clear" w:color="auto" w:fill="FFFFFF" w:themeFill="background1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2759ABA" w14:textId="3C549882" w:rsidR="008954A1" w:rsidRPr="00FC3A27" w:rsidRDefault="008954A1" w:rsidP="00042C5D">
      <w:pPr>
        <w:shd w:val="clear" w:color="auto" w:fill="FFFFFF" w:themeFill="background1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C3A2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Таблица</w:t>
      </w:r>
      <w:r w:rsidR="00FC3A27" w:rsidRPr="00FC3A2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 w:rsidRPr="00FC3A27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1. Манчестерская  классификация ХП</w:t>
      </w:r>
    </w:p>
    <w:tbl>
      <w:tblPr>
        <w:tblStyle w:val="a9"/>
        <w:tblW w:w="9452" w:type="dxa"/>
        <w:tblLook w:val="04A0" w:firstRow="1" w:lastRow="0" w:firstColumn="1" w:lastColumn="0" w:noHBand="0" w:noVBand="1"/>
      </w:tblPr>
      <w:tblGrid>
        <w:gridCol w:w="2603"/>
        <w:gridCol w:w="6849"/>
      </w:tblGrid>
      <w:tr w:rsidR="004E2FFB" w14:paraId="76114310" w14:textId="77777777" w:rsidTr="00867E26">
        <w:trPr>
          <w:trHeight w:val="1728"/>
        </w:trPr>
        <w:tc>
          <w:tcPr>
            <w:tcW w:w="2603" w:type="dxa"/>
          </w:tcPr>
          <w:p w14:paraId="730935B2" w14:textId="271C33C0" w:rsidR="004E2FFB" w:rsidRDefault="00C35D23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Легкая степень</w:t>
            </w:r>
          </w:p>
          <w:p w14:paraId="435DDEBB" w14:textId="67498E6D" w:rsidR="004E2FFB" w:rsidRDefault="004E2FFB" w:rsidP="00042C5D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849" w:type="dxa"/>
          </w:tcPr>
          <w:p w14:paraId="03368986" w14:textId="70D20C9D" w:rsidR="004E2FFB" w:rsidRPr="00834790" w:rsidRDefault="004E2FFB" w:rsidP="00772DA6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по данным Э</w:t>
            </w:r>
            <w:r w:rsidR="00DF18F3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ХПГ/ МХРПГ/ КТ </w:t>
            </w:r>
            <w:proofErr w:type="gramStart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диагностирован</w:t>
            </w:r>
            <w:proofErr w:type="gramEnd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ХП; </w:t>
            </w:r>
          </w:p>
          <w:p w14:paraId="5E468822" w14:textId="77777777" w:rsidR="004E2FFB" w:rsidRPr="00834790" w:rsidRDefault="004E2FFB" w:rsidP="00772DA6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боль в животе;</w:t>
            </w:r>
          </w:p>
          <w:p w14:paraId="52E171DF" w14:textId="77777777" w:rsidR="004E2FFB" w:rsidRPr="00834790" w:rsidRDefault="004E2FFB" w:rsidP="00772DA6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нет регулярного приема анальгетиков;</w:t>
            </w:r>
          </w:p>
          <w:p w14:paraId="2DDA499C" w14:textId="77777777" w:rsidR="004E2FFB" w:rsidRPr="00834790" w:rsidRDefault="004E2FFB" w:rsidP="00772DA6">
            <w:pPr>
              <w:pStyle w:val="a3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сохраненная эндокринная и экзокринная функции;</w:t>
            </w:r>
          </w:p>
          <w:p w14:paraId="2A46B818" w14:textId="77777777" w:rsidR="004E2FFB" w:rsidRDefault="004E2FFB" w:rsidP="00895CAC">
            <w:p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е) </w:t>
            </w: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отсутствие </w:t>
            </w:r>
            <w:proofErr w:type="gramStart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пери-панкреатических</w:t>
            </w:r>
            <w:proofErr w:type="gramEnd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осложнений.</w:t>
            </w:r>
          </w:p>
        </w:tc>
      </w:tr>
      <w:tr w:rsidR="004E2FFB" w14:paraId="746A0CE2" w14:textId="77777777" w:rsidTr="00867E26">
        <w:trPr>
          <w:trHeight w:val="2370"/>
        </w:trPr>
        <w:tc>
          <w:tcPr>
            <w:tcW w:w="2603" w:type="dxa"/>
          </w:tcPr>
          <w:p w14:paraId="0F46AE8F" w14:textId="7FFA1ECB" w:rsidR="004E2FFB" w:rsidRDefault="004E2FFB" w:rsidP="00C35D23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Умеренная степень</w:t>
            </w:r>
          </w:p>
        </w:tc>
        <w:tc>
          <w:tcPr>
            <w:tcW w:w="6849" w:type="dxa"/>
          </w:tcPr>
          <w:p w14:paraId="25A34D3D" w14:textId="081A378F" w:rsidR="004E2FFB" w:rsidRPr="00834790" w:rsidRDefault="004E2FFB" w:rsidP="00772DA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459"/>
              </w:tabs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по данным Э</w:t>
            </w:r>
            <w:r w:rsidR="00DF18F3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ХПГ/ МХРПГ/ КТ </w:t>
            </w:r>
            <w:proofErr w:type="gramStart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диагностирован</w:t>
            </w:r>
            <w:proofErr w:type="gramEnd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ХП; </w:t>
            </w:r>
          </w:p>
          <w:p w14:paraId="04D6D3DD" w14:textId="77777777" w:rsidR="004E2FFB" w:rsidRPr="00834790" w:rsidRDefault="004E2FFB" w:rsidP="00772DA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боль в животе;</w:t>
            </w:r>
          </w:p>
          <w:p w14:paraId="408A6953" w14:textId="77777777" w:rsidR="004E2FFB" w:rsidRPr="00834790" w:rsidRDefault="004E2FFB" w:rsidP="00772DA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регулярная (еженедельная)  потребность в анальгетиках/опиатах;</w:t>
            </w:r>
          </w:p>
          <w:p w14:paraId="18F77D28" w14:textId="77777777" w:rsidR="004E2FFB" w:rsidRPr="00834790" w:rsidRDefault="004E2FFB" w:rsidP="00772DA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459"/>
              </w:tabs>
              <w:autoSpaceDE w:val="0"/>
              <w:autoSpaceDN w:val="0"/>
              <w:adjustRightInd w:val="0"/>
              <w:spacing w:after="4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имеются данные за нарушение эндокринной/экзокринной функции;</w:t>
            </w:r>
          </w:p>
          <w:p w14:paraId="4C8A65A3" w14:textId="564FE226" w:rsidR="004E2FFB" w:rsidRDefault="004E2FFB" w:rsidP="00772DA6">
            <w:pPr>
              <w:pStyle w:val="a3"/>
              <w:numPr>
                <w:ilvl w:val="0"/>
                <w:numId w:val="2"/>
              </w:numPr>
              <w:shd w:val="clear" w:color="auto" w:fill="FFFFFF" w:themeFill="background1"/>
              <w:tabs>
                <w:tab w:val="left" w:pos="459"/>
              </w:tabs>
              <w:spacing w:after="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отсутствие </w:t>
            </w:r>
            <w:proofErr w:type="gramStart"/>
            <w:r w:rsidR="00FC3A2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пери-панкреатических</w:t>
            </w:r>
            <w:proofErr w:type="gramEnd"/>
            <w:r w:rsidR="00FC3A27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осложнений</w:t>
            </w:r>
          </w:p>
        </w:tc>
      </w:tr>
      <w:tr w:rsidR="004E2FFB" w14:paraId="0EA1FA4A" w14:textId="77777777" w:rsidTr="00867E26">
        <w:trPr>
          <w:trHeight w:val="3543"/>
        </w:trPr>
        <w:tc>
          <w:tcPr>
            <w:tcW w:w="2603" w:type="dxa"/>
          </w:tcPr>
          <w:p w14:paraId="237D1ECF" w14:textId="7C7A9325" w:rsidR="004E2FFB" w:rsidRDefault="00895CAC" w:rsidP="00895CAC">
            <w:pPr>
              <w:shd w:val="clear" w:color="auto" w:fill="FFFFFF" w:themeFill="background1"/>
              <w:autoSpaceDE w:val="0"/>
              <w:autoSpaceDN w:val="0"/>
              <w:adjustRightInd w:val="0"/>
              <w:spacing w:after="4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Выраженная степень</w:t>
            </w:r>
          </w:p>
        </w:tc>
        <w:tc>
          <w:tcPr>
            <w:tcW w:w="6849" w:type="dxa"/>
          </w:tcPr>
          <w:p w14:paraId="1213A379" w14:textId="453ACE8F" w:rsidR="004E2FFB" w:rsidRPr="00834790" w:rsidRDefault="004E2FFB" w:rsidP="00772DA6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по данным Э</w:t>
            </w:r>
            <w:r w:rsidR="00DF18F3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ХПГ/ МХРПГ/ КТ </w:t>
            </w:r>
            <w:proofErr w:type="gramStart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диагностирован</w:t>
            </w:r>
            <w:proofErr w:type="gramEnd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ХП; </w:t>
            </w:r>
          </w:p>
          <w:p w14:paraId="16731C3F" w14:textId="77777777" w:rsidR="004E2FFB" w:rsidRPr="00834790" w:rsidRDefault="004E2FFB" w:rsidP="00772DA6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один или несколько из следующих «дополнительных признаков поражения поджелудочной железы»:</w:t>
            </w:r>
          </w:p>
          <w:p w14:paraId="590F54B5" w14:textId="77777777" w:rsidR="004E2FFB" w:rsidRPr="00834790" w:rsidRDefault="004E2FFB" w:rsidP="00772DA6">
            <w:pPr>
              <w:pStyle w:val="a3"/>
              <w:numPr>
                <w:ilvl w:val="1"/>
                <w:numId w:val="4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билиарная</w:t>
            </w:r>
            <w:proofErr w:type="spellEnd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стриктура;</w:t>
            </w:r>
          </w:p>
          <w:p w14:paraId="3C3189F5" w14:textId="77777777" w:rsidR="004E2FFB" w:rsidRPr="00834790" w:rsidRDefault="004E2FFB" w:rsidP="00772DA6">
            <w:pPr>
              <w:pStyle w:val="a3"/>
              <w:numPr>
                <w:ilvl w:val="1"/>
                <w:numId w:val="4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сегментарная портальная гипертензия;</w:t>
            </w:r>
          </w:p>
          <w:p w14:paraId="53864C8D" w14:textId="77777777" w:rsidR="004E2FFB" w:rsidRPr="00834790" w:rsidRDefault="004E2FFB" w:rsidP="00772DA6">
            <w:pPr>
              <w:pStyle w:val="a3"/>
              <w:numPr>
                <w:ilvl w:val="1"/>
                <w:numId w:val="4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дуоденальный стеноз;</w:t>
            </w:r>
          </w:p>
          <w:p w14:paraId="6233A12D" w14:textId="0C5435BA" w:rsidR="004E2FFB" w:rsidRPr="00834790" w:rsidRDefault="004E2FFB" w:rsidP="00772DA6">
            <w:pPr>
              <w:pStyle w:val="a3"/>
              <w:numPr>
                <w:ilvl w:val="0"/>
                <w:numId w:val="3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плюс од</w:t>
            </w:r>
            <w:r w:rsidR="00895CAC">
              <w:rPr>
                <w:rFonts w:ascii="Times New Roman" w:hAnsi="Times New Roman"/>
                <w:color w:val="000000"/>
                <w:sz w:val="28"/>
                <w:szCs w:val="28"/>
              </w:rPr>
              <w:t>ин</w:t>
            </w: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или несколько из следующих клинических симптомов:</w:t>
            </w:r>
          </w:p>
          <w:p w14:paraId="71BB2106" w14:textId="77777777" w:rsidR="004E2FFB" w:rsidRPr="00834790" w:rsidRDefault="004E2FFB" w:rsidP="00772DA6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диабет;</w:t>
            </w:r>
          </w:p>
          <w:p w14:paraId="32EECFAD" w14:textId="77777777" w:rsidR="004E2FFB" w:rsidRDefault="004E2FFB" w:rsidP="00772DA6">
            <w:pPr>
              <w:pStyle w:val="a3"/>
              <w:numPr>
                <w:ilvl w:val="0"/>
                <w:numId w:val="5"/>
              </w:numPr>
              <w:shd w:val="clear" w:color="auto" w:fill="FFFFFF" w:themeFill="background1"/>
              <w:tabs>
                <w:tab w:val="left" w:pos="459"/>
              </w:tabs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стеаторея</w:t>
            </w:r>
            <w:proofErr w:type="spellEnd"/>
            <w:r w:rsidRPr="0083479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</w:tr>
    </w:tbl>
    <w:p w14:paraId="770BA592" w14:textId="77777777" w:rsidR="00C170EE" w:rsidRPr="00834790" w:rsidRDefault="00C170EE" w:rsidP="00042C5D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4DBD731" w14:textId="4DCFE2AA" w:rsidR="00D64BEF" w:rsidRPr="00834790" w:rsidRDefault="00112CF3" w:rsidP="00973D22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1.8.2 </w:t>
      </w:r>
      <w:r w:rsidR="00435AFF" w:rsidRPr="00834790">
        <w:rPr>
          <w:rFonts w:ascii="Times New Roman" w:eastAsia="Times New Roman" w:hAnsi="Times New Roman" w:cs="Times New Roman"/>
          <w:b/>
          <w:sz w:val="28"/>
          <w:szCs w:val="28"/>
        </w:rPr>
        <w:t>ABC-классификация.</w:t>
      </w:r>
      <w:r w:rsidR="00435AFF" w:rsidRPr="00834790">
        <w:rPr>
          <w:rFonts w:ascii="Times New Roman" w:eastAsia="Times New Roman" w:hAnsi="Times New Roman" w:cs="Times New Roman"/>
          <w:sz w:val="28"/>
          <w:szCs w:val="28"/>
        </w:rPr>
        <w:t xml:space="preserve">  В </w:t>
      </w:r>
      <w:smartTag w:uri="urn:schemas-microsoft-com:office:smarttags" w:element="metricconverter">
        <w:smartTagPr>
          <w:attr w:name="ProductID" w:val="2009 г"/>
        </w:smartTagPr>
        <w:r w:rsidR="00435AFF" w:rsidRPr="00834790">
          <w:rPr>
            <w:rFonts w:ascii="Times New Roman" w:eastAsia="Times New Roman" w:hAnsi="Times New Roman" w:cs="Times New Roman"/>
            <w:sz w:val="28"/>
            <w:szCs w:val="28"/>
          </w:rPr>
          <w:t>2009 г</w:t>
        </w:r>
      </w:smartTag>
      <w:r w:rsidR="00435AFF" w:rsidRPr="0083479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="00435AFF" w:rsidRPr="00834790">
        <w:rPr>
          <w:rFonts w:ascii="Times New Roman" w:eastAsia="Times New Roman" w:hAnsi="Times New Roman" w:cs="Times New Roman"/>
          <w:sz w:val="28"/>
          <w:szCs w:val="28"/>
        </w:rPr>
        <w:t>M.Buchler</w:t>
      </w:r>
      <w:proofErr w:type="spellEnd"/>
      <w:r w:rsidR="00435AFF" w:rsidRPr="0083479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="00435AFF" w:rsidRPr="00834790">
        <w:rPr>
          <w:rFonts w:ascii="Times New Roman" w:eastAsia="Times New Roman" w:hAnsi="Times New Roman" w:cs="Times New Roman"/>
          <w:sz w:val="28"/>
          <w:szCs w:val="28"/>
        </w:rPr>
        <w:t>соавт</w:t>
      </w:r>
      <w:proofErr w:type="spellEnd"/>
      <w:r w:rsidR="00435AFF" w:rsidRPr="00834790">
        <w:rPr>
          <w:rFonts w:ascii="Times New Roman" w:eastAsia="Times New Roman" w:hAnsi="Times New Roman" w:cs="Times New Roman"/>
          <w:sz w:val="28"/>
          <w:szCs w:val="28"/>
        </w:rPr>
        <w:t xml:space="preserve">. предложили стадийную (А, В, С) систему классификации хронического панкреатита, учитывающую как клинические проявления заболевания, так и результаты визуализирующих методов </w:t>
      </w:r>
      <w:r w:rsidR="00435AFF" w:rsidRPr="00E41279">
        <w:rPr>
          <w:rFonts w:ascii="Times New Roman" w:eastAsia="Times New Roman" w:hAnsi="Times New Roman" w:cs="Times New Roman"/>
          <w:sz w:val="28"/>
          <w:szCs w:val="28"/>
        </w:rPr>
        <w:t>[</w:t>
      </w:r>
      <w:r w:rsidR="00BB3C75" w:rsidRPr="00E41279">
        <w:rPr>
          <w:rFonts w:ascii="Times New Roman" w:eastAsia="Times New Roman" w:hAnsi="Times New Roman" w:cs="Times New Roman"/>
          <w:sz w:val="28"/>
          <w:szCs w:val="28"/>
        </w:rPr>
        <w:t>3</w:t>
      </w:r>
      <w:r w:rsidR="00435AFF" w:rsidRPr="00E41279">
        <w:rPr>
          <w:rFonts w:ascii="Times New Roman" w:eastAsia="Times New Roman" w:hAnsi="Times New Roman" w:cs="Times New Roman"/>
          <w:sz w:val="28"/>
          <w:szCs w:val="28"/>
        </w:rPr>
        <w:t>]</w:t>
      </w:r>
      <w:r w:rsidR="00D64BEF" w:rsidRPr="00E41279">
        <w:rPr>
          <w:rFonts w:ascii="Times New Roman" w:eastAsia="Times New Roman" w:hAnsi="Times New Roman" w:cs="Times New Roman"/>
          <w:sz w:val="28"/>
          <w:szCs w:val="28"/>
        </w:rPr>
        <w:t xml:space="preserve">.  Также как и Манчестерская классификация, </w:t>
      </w:r>
      <w:r w:rsidR="008A2AE7">
        <w:rPr>
          <w:rFonts w:ascii="Times New Roman" w:eastAsia="Times New Roman" w:hAnsi="Times New Roman" w:cs="Times New Roman"/>
          <w:sz w:val="28"/>
          <w:szCs w:val="28"/>
        </w:rPr>
        <w:t xml:space="preserve">она </w:t>
      </w:r>
      <w:r w:rsidR="00D64BEF" w:rsidRPr="00E41279">
        <w:rPr>
          <w:rFonts w:ascii="Times New Roman" w:eastAsia="Times New Roman" w:hAnsi="Times New Roman" w:cs="Times New Roman"/>
          <w:sz w:val="28"/>
          <w:szCs w:val="28"/>
        </w:rPr>
        <w:t>отражает степень тяжести в зависимости от наличия экзокринной и или эндокринной недостаточности или наличия осложнений, в то время как результаты визуализации имеют второстепенное значение</w:t>
      </w:r>
      <w:r w:rsidR="00435AFF" w:rsidRPr="00E41279">
        <w:rPr>
          <w:rFonts w:ascii="Times New Roman" w:eastAsia="Times New Roman" w:hAnsi="Times New Roman" w:cs="Times New Roman"/>
          <w:sz w:val="28"/>
          <w:szCs w:val="28"/>
        </w:rPr>
        <w:t xml:space="preserve"> (таблица</w:t>
      </w:r>
      <w:r w:rsidR="00FC3A2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54A1" w:rsidRPr="00E41279">
        <w:rPr>
          <w:rFonts w:ascii="Times New Roman" w:eastAsia="Times New Roman" w:hAnsi="Times New Roman" w:cs="Times New Roman"/>
          <w:sz w:val="28"/>
          <w:szCs w:val="28"/>
        </w:rPr>
        <w:t>2</w:t>
      </w:r>
      <w:r w:rsidR="00435AFF" w:rsidRPr="00E41279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4BEF" w:rsidRPr="00E4127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0DB1DBC" w14:textId="77777777" w:rsidR="00435AFF" w:rsidRPr="00834790" w:rsidRDefault="00435AFF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Стадия А: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определяется при начальных проявлениях заболевания, когда еще отсутствуют осложнения и нет клинических проявлений нарушения экзокринной и эндокринной функций (нет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стеатореи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, сахарного диабета). Однако при этом уже могут проявляться субклинические признаки заболевания (например, нарушение толерантности к глюкозе или снижение экзокринной функции без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стеатореи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1109236" w14:textId="77777777" w:rsidR="00435AFF" w:rsidRPr="00834790" w:rsidRDefault="00435AFF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b/>
          <w:sz w:val="28"/>
          <w:szCs w:val="28"/>
        </w:rPr>
        <w:t>Стадия В (промежуточная):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у пациентов с выявленными осложнениями заболевания, но без признаков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стеатореи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или сахарного диабета. В диагнозе обязательно требуется указать вид осложнения.</w:t>
      </w:r>
    </w:p>
    <w:p w14:paraId="73C5DE15" w14:textId="77777777" w:rsidR="00435AFF" w:rsidRPr="00834790" w:rsidRDefault="00435AFF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b/>
          <w:sz w:val="28"/>
          <w:szCs w:val="28"/>
        </w:rPr>
        <w:t>Стадия С: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является конечной стадией хронического панкреатита, когда наличие фиброза приводит к клиническим проявлениям экзокринной и эндокринной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недостаточности, при этом осложнения могут не диагностироваться. Данная стадия подразделяется на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субтипы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8E5BBE0" w14:textId="77777777" w:rsidR="00435AFF" w:rsidRPr="00834790" w:rsidRDefault="00435AFF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- С1 (пациенты с эндокринным расстройством);</w:t>
      </w:r>
    </w:p>
    <w:p w14:paraId="70654322" w14:textId="77777777" w:rsidR="00435AFF" w:rsidRPr="00834790" w:rsidRDefault="00435AFF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- С2 (наличие экзокринных нарушений);</w:t>
      </w:r>
    </w:p>
    <w:p w14:paraId="77CD697B" w14:textId="77777777" w:rsidR="00435AFF" w:rsidRPr="00834790" w:rsidRDefault="00435AFF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- С3 (наличие экзо- или эндокринного нарушения и/или осложнений).</w:t>
      </w:r>
    </w:p>
    <w:p w14:paraId="1E5496E3" w14:textId="77777777" w:rsidR="00435AFF" w:rsidRPr="00834790" w:rsidRDefault="00435AFF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E2D380A" w14:textId="43EAE765" w:rsidR="00435AFF" w:rsidRPr="00FC3A27" w:rsidRDefault="008954A1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3A27">
        <w:rPr>
          <w:rFonts w:ascii="Times New Roman" w:eastAsia="Times New Roman" w:hAnsi="Times New Roman" w:cs="Times New Roman"/>
          <w:b/>
          <w:sz w:val="28"/>
          <w:szCs w:val="28"/>
        </w:rPr>
        <w:t>Таблица</w:t>
      </w:r>
      <w:r w:rsidR="00FC3A27" w:rsidRPr="00FC3A2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C3A27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 w:rsidR="00435AFF" w:rsidRPr="00FC3A27">
        <w:rPr>
          <w:rFonts w:ascii="Times New Roman" w:eastAsia="Times New Roman" w:hAnsi="Times New Roman" w:cs="Times New Roman"/>
          <w:b/>
          <w:sz w:val="28"/>
          <w:szCs w:val="28"/>
        </w:rPr>
        <w:t xml:space="preserve">Факторы, использующиеся </w:t>
      </w:r>
      <w:r w:rsidR="00D92369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435AFF" w:rsidRPr="00FC3A27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классификации хроническ</w:t>
      </w:r>
      <w:r w:rsidR="00D92369">
        <w:rPr>
          <w:rFonts w:ascii="Times New Roman" w:eastAsia="Times New Roman" w:hAnsi="Times New Roman" w:cs="Times New Roman"/>
          <w:b/>
          <w:sz w:val="28"/>
          <w:szCs w:val="28"/>
        </w:rPr>
        <w:t>ого</w:t>
      </w:r>
      <w:r w:rsidR="00435AFF" w:rsidRPr="00FC3A27">
        <w:rPr>
          <w:rFonts w:ascii="Times New Roman" w:eastAsia="Times New Roman" w:hAnsi="Times New Roman" w:cs="Times New Roman"/>
          <w:b/>
          <w:sz w:val="28"/>
          <w:szCs w:val="28"/>
        </w:rPr>
        <w:t xml:space="preserve"> панкреатит</w:t>
      </w:r>
      <w:r w:rsidR="00D92369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EF2585">
        <w:rPr>
          <w:rFonts w:ascii="Times New Roman" w:eastAsia="Times New Roman" w:hAnsi="Times New Roman" w:cs="Times New Roman"/>
          <w:b/>
          <w:sz w:val="28"/>
          <w:szCs w:val="28"/>
        </w:rPr>
        <w:t xml:space="preserve"> по системе А, В, 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9"/>
        <w:gridCol w:w="7479"/>
      </w:tblGrid>
      <w:tr w:rsidR="00435AFF" w:rsidRPr="00834790" w14:paraId="5E81E305" w14:textId="77777777" w:rsidTr="00FC3A27">
        <w:trPr>
          <w:trHeight w:val="1615"/>
        </w:trPr>
        <w:tc>
          <w:tcPr>
            <w:tcW w:w="2660" w:type="dxa"/>
          </w:tcPr>
          <w:p w14:paraId="17CBAC9B" w14:textId="77777777" w:rsidR="00435AFF" w:rsidRPr="00834790" w:rsidRDefault="00435AFF" w:rsidP="00042C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Клинические критерии</w:t>
            </w:r>
          </w:p>
        </w:tc>
        <w:tc>
          <w:tcPr>
            <w:tcW w:w="7513" w:type="dxa"/>
          </w:tcPr>
          <w:p w14:paraId="7BA96908" w14:textId="77777777" w:rsidR="00435AFF" w:rsidRPr="0013754F" w:rsidRDefault="00435AFF" w:rsidP="00772DA6">
            <w:pPr>
              <w:pStyle w:val="a3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Боль</w:t>
            </w:r>
          </w:p>
          <w:p w14:paraId="2D2F56FC" w14:textId="77777777" w:rsidR="00435AFF" w:rsidRPr="0013754F" w:rsidRDefault="00435AFF" w:rsidP="00772DA6">
            <w:pPr>
              <w:pStyle w:val="a3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Повторные атаки острого панкреатита </w:t>
            </w:r>
          </w:p>
          <w:p w14:paraId="0C28DDC9" w14:textId="77777777" w:rsidR="00435AFF" w:rsidRPr="0013754F" w:rsidRDefault="00435AFF" w:rsidP="00772DA6">
            <w:pPr>
              <w:pStyle w:val="a3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Наличие осложнений (см. ниже) </w:t>
            </w:r>
          </w:p>
          <w:p w14:paraId="16D13280" w14:textId="77777777" w:rsidR="00435AFF" w:rsidRPr="0013754F" w:rsidRDefault="00435AFF" w:rsidP="00772DA6">
            <w:pPr>
              <w:pStyle w:val="a3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Стеаторея</w:t>
            </w:r>
            <w:proofErr w:type="spellEnd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728B211A" w14:textId="77777777" w:rsidR="00435AFF" w:rsidRPr="0013754F" w:rsidRDefault="00435AFF" w:rsidP="00772DA6">
            <w:pPr>
              <w:pStyle w:val="a3"/>
              <w:numPr>
                <w:ilvl w:val="0"/>
                <w:numId w:val="37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Сахарный диабет</w:t>
            </w:r>
          </w:p>
        </w:tc>
      </w:tr>
      <w:tr w:rsidR="00435AFF" w:rsidRPr="00834790" w14:paraId="65B2501B" w14:textId="77777777" w:rsidTr="00FC3A27">
        <w:tc>
          <w:tcPr>
            <w:tcW w:w="2660" w:type="dxa"/>
          </w:tcPr>
          <w:p w14:paraId="37EF2B55" w14:textId="77777777" w:rsidR="00435AFF" w:rsidRPr="00834790" w:rsidRDefault="00435AFF" w:rsidP="00042C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Осложнения </w:t>
            </w:r>
          </w:p>
          <w:p w14:paraId="6D5E20A9" w14:textId="77777777" w:rsidR="00435AFF" w:rsidRPr="00834790" w:rsidRDefault="00435AFF" w:rsidP="00042C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14:paraId="4F17E9DB" w14:textId="77777777" w:rsidR="00435AFF" w:rsidRPr="0013754F" w:rsidRDefault="00435AFF" w:rsidP="00772DA6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Обструкция желчного протока или стеноз с </w:t>
            </w:r>
            <w:proofErr w:type="spellStart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холестазом</w:t>
            </w:r>
            <w:proofErr w:type="spellEnd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 или желтухой </w:t>
            </w:r>
          </w:p>
          <w:p w14:paraId="63735724" w14:textId="77777777" w:rsidR="00435AFF" w:rsidRPr="0013754F" w:rsidRDefault="00435AFF" w:rsidP="00772DA6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Дуоденальная обструкция или стеноз с клиническими проявлениями </w:t>
            </w:r>
          </w:p>
          <w:p w14:paraId="5AE2DF16" w14:textId="77777777" w:rsidR="00435AFF" w:rsidRPr="0013754F" w:rsidRDefault="00435AFF" w:rsidP="00772DA6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Сосудистая обструкция или стеноз с клиническими или морфологическими признаками портальной гипертензии или гипертензии селезеночной вены </w:t>
            </w:r>
          </w:p>
          <w:p w14:paraId="4C95351E" w14:textId="77777777" w:rsidR="00435AFF" w:rsidRPr="0013754F" w:rsidRDefault="00435AFF" w:rsidP="00772DA6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Наличие </w:t>
            </w:r>
            <w:proofErr w:type="spellStart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псевдокист</w:t>
            </w:r>
            <w:proofErr w:type="spellEnd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 в поджелудочной железе </w:t>
            </w:r>
          </w:p>
          <w:p w14:paraId="1323AFD8" w14:textId="77777777" w:rsidR="00435AFF" w:rsidRPr="0013754F" w:rsidRDefault="00435AFF" w:rsidP="00772DA6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Наличие панкреатической фистулы </w:t>
            </w:r>
          </w:p>
          <w:p w14:paraId="5B1DB32E" w14:textId="77777777" w:rsidR="00435AFF" w:rsidRPr="0013754F" w:rsidRDefault="00435AFF" w:rsidP="00772DA6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Панкреатогенный</w:t>
            </w:r>
            <w:proofErr w:type="spellEnd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 асцит </w:t>
            </w:r>
          </w:p>
          <w:p w14:paraId="1D6FD104" w14:textId="77777777" w:rsidR="00435AFF" w:rsidRPr="0013754F" w:rsidRDefault="00435AFF" w:rsidP="00772DA6">
            <w:pPr>
              <w:pStyle w:val="a3"/>
              <w:numPr>
                <w:ilvl w:val="0"/>
                <w:numId w:val="38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Другие редкие осложнения</w:t>
            </w:r>
          </w:p>
        </w:tc>
      </w:tr>
      <w:tr w:rsidR="00435AFF" w:rsidRPr="00834790" w14:paraId="69E7BAA5" w14:textId="77777777" w:rsidTr="00FC3A27">
        <w:tc>
          <w:tcPr>
            <w:tcW w:w="2660" w:type="dxa"/>
          </w:tcPr>
          <w:p w14:paraId="04B80ADB" w14:textId="77777777" w:rsidR="00435AFF" w:rsidRPr="00834790" w:rsidRDefault="00435AFF" w:rsidP="00042C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Визуализирующие критерии</w:t>
            </w:r>
          </w:p>
        </w:tc>
        <w:tc>
          <w:tcPr>
            <w:tcW w:w="7513" w:type="dxa"/>
          </w:tcPr>
          <w:p w14:paraId="23852E61" w14:textId="1BB58946" w:rsidR="00435AFF" w:rsidRPr="0013754F" w:rsidRDefault="00435AFF" w:rsidP="00772DA6">
            <w:pPr>
              <w:pStyle w:val="a3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Изменения в </w:t>
            </w:r>
            <w:proofErr w:type="spellStart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протоковой</w:t>
            </w:r>
            <w:proofErr w:type="spellEnd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 системе (нерегулярность просвета главного панкреатического протока или ветвей, дефекты наполнения, камни, стриктуры, расширение протока </w:t>
            </w:r>
            <w:smartTag w:uri="urn:schemas-microsoft-com:office:smarttags" w:element="metricconverter">
              <w:smartTagPr>
                <w:attr w:name="ProductID" w:val="3 мм"/>
              </w:smartTagPr>
              <w:r w:rsidR="00FC3A27" w:rsidRPr="0013754F">
                <w:rPr>
                  <w:rFonts w:ascii="Times New Roman" w:eastAsia="Times New Roman" w:hAnsi="Times New Roman"/>
                  <w:sz w:val="28"/>
                  <w:szCs w:val="28"/>
                </w:rPr>
                <w:t>&gt;</w:t>
              </w:r>
              <w:r w:rsidRPr="0013754F">
                <w:rPr>
                  <w:rFonts w:ascii="Times New Roman" w:eastAsia="Times New Roman" w:hAnsi="Times New Roman"/>
                  <w:sz w:val="28"/>
                  <w:szCs w:val="28"/>
                </w:rPr>
                <w:t>3 мм</w:t>
              </w:r>
            </w:smartTag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) </w:t>
            </w:r>
          </w:p>
          <w:p w14:paraId="0ADD613B" w14:textId="5D8463D3" w:rsidR="00435AFF" w:rsidRPr="0013754F" w:rsidRDefault="00435AFF" w:rsidP="00772DA6">
            <w:pPr>
              <w:pStyle w:val="a3"/>
              <w:numPr>
                <w:ilvl w:val="0"/>
                <w:numId w:val="39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 xml:space="preserve">Паренхиматозные изменения (общее или локальное увеличение железы, наличие кист, </w:t>
            </w:r>
            <w:proofErr w:type="spellStart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кальцификатов</w:t>
            </w:r>
            <w:proofErr w:type="spellEnd"/>
            <w:r w:rsidRPr="0013754F">
              <w:rPr>
                <w:rFonts w:ascii="Times New Roman" w:eastAsia="Times New Roman" w:hAnsi="Times New Roman"/>
                <w:sz w:val="28"/>
                <w:szCs w:val="28"/>
              </w:rPr>
              <w:t>, гетерогенность структуры)</w:t>
            </w:r>
          </w:p>
        </w:tc>
      </w:tr>
      <w:tr w:rsidR="00435AFF" w:rsidRPr="00834790" w14:paraId="7653AA21" w14:textId="77777777" w:rsidTr="00FC3A27">
        <w:tc>
          <w:tcPr>
            <w:tcW w:w="2660" w:type="dxa"/>
          </w:tcPr>
          <w:p w14:paraId="79F03E34" w14:textId="77777777" w:rsidR="00435AFF" w:rsidRPr="00834790" w:rsidRDefault="00435AFF" w:rsidP="00042C5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Этиология</w:t>
            </w:r>
          </w:p>
        </w:tc>
        <w:tc>
          <w:tcPr>
            <w:tcW w:w="7513" w:type="dxa"/>
          </w:tcPr>
          <w:p w14:paraId="108F512C" w14:textId="77777777" w:rsidR="00435AFF" w:rsidRPr="00EF2585" w:rsidRDefault="00435AFF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 xml:space="preserve">Алкоголь </w:t>
            </w:r>
          </w:p>
          <w:p w14:paraId="6529B742" w14:textId="77777777" w:rsidR="00435AFF" w:rsidRPr="00EF2585" w:rsidRDefault="00435AFF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 xml:space="preserve">Наследственность </w:t>
            </w:r>
          </w:p>
          <w:p w14:paraId="0C685A9D" w14:textId="2E9F023A" w:rsidR="00435AFF" w:rsidRPr="00EF2585" w:rsidRDefault="00435AFF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 xml:space="preserve">Аутоиммунный </w:t>
            </w:r>
            <w:r w:rsidR="00EF2585">
              <w:rPr>
                <w:rFonts w:ascii="Times New Roman" w:eastAsia="Times New Roman" w:hAnsi="Times New Roman"/>
                <w:sz w:val="28"/>
                <w:szCs w:val="28"/>
              </w:rPr>
              <w:t>генез</w:t>
            </w:r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0A21B7">
              <w:rPr>
                <w:rFonts w:ascii="Times New Roman" w:eastAsia="Times New Roman" w:hAnsi="Times New Roman"/>
                <w:sz w:val="28"/>
                <w:szCs w:val="28"/>
              </w:rPr>
              <w:t xml:space="preserve">или на фоне специфических заболеваний (первичный </w:t>
            </w:r>
            <w:proofErr w:type="spellStart"/>
            <w:r w:rsidR="000A21B7">
              <w:rPr>
                <w:rFonts w:ascii="Times New Roman" w:eastAsia="Times New Roman" w:hAnsi="Times New Roman"/>
                <w:sz w:val="28"/>
                <w:szCs w:val="28"/>
              </w:rPr>
              <w:t>билиарный</w:t>
            </w:r>
            <w:proofErr w:type="spellEnd"/>
            <w:r w:rsidR="000A21B7">
              <w:rPr>
                <w:rFonts w:ascii="Times New Roman" w:eastAsia="Times New Roman" w:hAnsi="Times New Roman"/>
                <w:sz w:val="28"/>
                <w:szCs w:val="28"/>
              </w:rPr>
              <w:t xml:space="preserve"> холангит, воспалительные заболевания кишечника)</w:t>
            </w:r>
          </w:p>
          <w:p w14:paraId="449702A9" w14:textId="77777777" w:rsidR="00435AFF" w:rsidRDefault="00435AFF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>Муковисцидоз</w:t>
            </w:r>
            <w:proofErr w:type="spellEnd"/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14:paraId="28C7F2C7" w14:textId="19B976AA" w:rsidR="0008390B" w:rsidRPr="00EF2585" w:rsidRDefault="0008390B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Тропический</w:t>
            </w:r>
          </w:p>
          <w:p w14:paraId="704DEB21" w14:textId="77777777" w:rsidR="00435AFF" w:rsidRPr="00EF2585" w:rsidRDefault="00435AFF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 xml:space="preserve">Обструкция </w:t>
            </w:r>
          </w:p>
          <w:p w14:paraId="784233BE" w14:textId="77777777" w:rsidR="00435AFF" w:rsidRPr="00EF2585" w:rsidRDefault="00435AFF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Лекарственный генез </w:t>
            </w:r>
          </w:p>
          <w:p w14:paraId="1EC7E973" w14:textId="00397CEF" w:rsidR="00435AFF" w:rsidRPr="00EF2585" w:rsidRDefault="00435AFF" w:rsidP="00772DA6">
            <w:pPr>
              <w:pStyle w:val="a3"/>
              <w:numPr>
                <w:ilvl w:val="0"/>
                <w:numId w:val="40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2585">
              <w:rPr>
                <w:rFonts w:ascii="Times New Roman" w:eastAsia="Times New Roman" w:hAnsi="Times New Roman"/>
                <w:sz w:val="28"/>
                <w:szCs w:val="28"/>
              </w:rPr>
              <w:t>Идиопатический</w:t>
            </w:r>
            <w:r w:rsidR="00EF258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(</w:t>
            </w:r>
            <w:r w:rsidR="00EF2585">
              <w:rPr>
                <w:rFonts w:ascii="Times New Roman" w:eastAsia="Times New Roman" w:hAnsi="Times New Roman"/>
                <w:sz w:val="28"/>
                <w:szCs w:val="28"/>
              </w:rPr>
              <w:t>неизвестной этиологии)</w:t>
            </w:r>
          </w:p>
        </w:tc>
      </w:tr>
    </w:tbl>
    <w:p w14:paraId="02B2AD87" w14:textId="77777777" w:rsidR="000324D3" w:rsidRPr="00834790" w:rsidRDefault="000324D3" w:rsidP="00042C5D">
      <w:pPr>
        <w:pStyle w:val="Default"/>
        <w:shd w:val="clear" w:color="auto" w:fill="FFFFFF" w:themeFill="background1"/>
        <w:spacing w:after="40"/>
        <w:rPr>
          <w:b/>
          <w:bCs/>
          <w:sz w:val="28"/>
          <w:szCs w:val="28"/>
        </w:rPr>
      </w:pPr>
    </w:p>
    <w:p w14:paraId="1BB7B923" w14:textId="3B376FC5" w:rsidR="00A9740F" w:rsidRDefault="00112CF3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1.8.3 </w:t>
      </w:r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Классификация этиологических факторов хронического панкреатита TIGAR-O (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Toxic-metabolic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Idiopathic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Genetic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Autoimmune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Recurrent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and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severe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acute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pancreatitis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Obstructive</w:t>
      </w:r>
      <w:proofErr w:type="spellEnd"/>
      <w:r w:rsidR="00A9740F" w:rsidRPr="00834790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r w:rsidR="008954A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A21B7" w:rsidRPr="000A21B7">
        <w:rPr>
          <w:rFonts w:ascii="Times New Roman" w:eastAsia="Times New Roman" w:hAnsi="Times New Roman" w:cs="Times New Roman"/>
          <w:sz w:val="28"/>
          <w:szCs w:val="28"/>
        </w:rPr>
        <w:t xml:space="preserve">представлена в </w:t>
      </w:r>
      <w:r w:rsidR="008954A1" w:rsidRPr="000A21B7">
        <w:rPr>
          <w:rFonts w:ascii="Times New Roman" w:eastAsia="Times New Roman" w:hAnsi="Times New Roman" w:cs="Times New Roman"/>
          <w:sz w:val="28"/>
          <w:szCs w:val="28"/>
        </w:rPr>
        <w:t>таблиц</w:t>
      </w:r>
      <w:r w:rsidR="000A21B7" w:rsidRPr="000A21B7">
        <w:rPr>
          <w:rFonts w:ascii="Times New Roman" w:eastAsia="Times New Roman" w:hAnsi="Times New Roman" w:cs="Times New Roman"/>
          <w:sz w:val="28"/>
          <w:szCs w:val="28"/>
        </w:rPr>
        <w:t>е 3.</w:t>
      </w:r>
    </w:p>
    <w:p w14:paraId="14BCC7BD" w14:textId="77777777" w:rsidR="008954A1" w:rsidRDefault="008954A1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47606C" w14:textId="1E6014C7" w:rsidR="008954A1" w:rsidRPr="00CB5B99" w:rsidRDefault="008954A1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B5B99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FC3A27" w:rsidRPr="00CB5B9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B5B99">
        <w:rPr>
          <w:rFonts w:ascii="Times New Roman" w:eastAsia="Times New Roman" w:hAnsi="Times New Roman" w:cs="Times New Roman"/>
          <w:b/>
          <w:sz w:val="28"/>
          <w:szCs w:val="28"/>
        </w:rPr>
        <w:t>№3. Классификация ХП TIGAR-O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580"/>
        <w:gridCol w:w="6558"/>
      </w:tblGrid>
      <w:tr w:rsidR="004E2FFB" w14:paraId="55B469B0" w14:textId="77777777" w:rsidTr="004E2FFB">
        <w:tc>
          <w:tcPr>
            <w:tcW w:w="3652" w:type="dxa"/>
          </w:tcPr>
          <w:p w14:paraId="724623D2" w14:textId="77777777" w:rsidR="004E2FFB" w:rsidRPr="00FC3A27" w:rsidRDefault="004E2FFB" w:rsidP="000839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3A27">
              <w:rPr>
                <w:rFonts w:ascii="Times New Roman" w:eastAsia="Times New Roman" w:hAnsi="Times New Roman" w:cs="Times New Roman"/>
                <w:sz w:val="28"/>
                <w:szCs w:val="28"/>
              </w:rPr>
              <w:t>Токсико-метаболические факторы</w:t>
            </w:r>
          </w:p>
        </w:tc>
        <w:tc>
          <w:tcPr>
            <w:tcW w:w="6769" w:type="dxa"/>
          </w:tcPr>
          <w:p w14:paraId="07D9114D" w14:textId="6A240152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Алкоголь</w:t>
            </w:r>
          </w:p>
          <w:p w14:paraId="2D795A91" w14:textId="5A299EC3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Курение табака</w:t>
            </w:r>
          </w:p>
          <w:p w14:paraId="23942ADE" w14:textId="1DB69C2A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Гиперкальциемия</w:t>
            </w:r>
            <w:proofErr w:type="spellEnd"/>
          </w:p>
          <w:p w14:paraId="063D575A" w14:textId="4FEA7674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Гиперпаратиреоидизм</w:t>
            </w:r>
            <w:proofErr w:type="spellEnd"/>
          </w:p>
          <w:p w14:paraId="7A4CBCDB" w14:textId="570D0DD3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Гиперлипидемия</w:t>
            </w:r>
            <w:proofErr w:type="spellEnd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(редко и спорно)</w:t>
            </w:r>
          </w:p>
          <w:p w14:paraId="6CF6215B" w14:textId="42B60308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Хроническая почечная недостаточность</w:t>
            </w:r>
          </w:p>
          <w:p w14:paraId="396A8D61" w14:textId="03F45F02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Медикаменты</w:t>
            </w:r>
          </w:p>
          <w:p w14:paraId="47BE9CAD" w14:textId="45811486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Злоупотребление фенацетином (возможно, вследствие хронической почечной недостаточности)</w:t>
            </w:r>
          </w:p>
          <w:p w14:paraId="768D7BE6" w14:textId="24B89C48" w:rsidR="004E2FFB" w:rsidRPr="00834790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Токсины</w:t>
            </w:r>
          </w:p>
          <w:p w14:paraId="2CD72BB4" w14:textId="76CF55B0" w:rsidR="004E2FFB" w:rsidRDefault="000A21B7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Органиче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ские соединения</w:t>
            </w:r>
          </w:p>
        </w:tc>
      </w:tr>
      <w:tr w:rsidR="004E2FFB" w14:paraId="7195ECA7" w14:textId="77777777" w:rsidTr="004E2FFB">
        <w:tc>
          <w:tcPr>
            <w:tcW w:w="3652" w:type="dxa"/>
          </w:tcPr>
          <w:p w14:paraId="054761DA" w14:textId="77777777" w:rsidR="004E2FFB" w:rsidRPr="00FC3A27" w:rsidRDefault="004E2FFB" w:rsidP="0008390B">
            <w:pPr>
              <w:pStyle w:val="a3"/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A27">
              <w:rPr>
                <w:rFonts w:ascii="Times New Roman" w:eastAsia="Times New Roman" w:hAnsi="Times New Roman"/>
                <w:sz w:val="28"/>
                <w:szCs w:val="28"/>
              </w:rPr>
              <w:t>Идиопатический хронический панкреатит</w:t>
            </w:r>
          </w:p>
          <w:p w14:paraId="1E81A4AA" w14:textId="77777777" w:rsidR="004E2FFB" w:rsidRPr="00FC3A27" w:rsidRDefault="004E2FFB" w:rsidP="000839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14:paraId="6E96D7A2" w14:textId="227C517E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Раннее начало</w:t>
            </w:r>
          </w:p>
          <w:p w14:paraId="2BDB65CD" w14:textId="719FF134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Позднее начало</w:t>
            </w:r>
          </w:p>
          <w:p w14:paraId="1ADD3E5E" w14:textId="1E1132C8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Тропический</w:t>
            </w:r>
          </w:p>
          <w:p w14:paraId="34AE6E45" w14:textId="6CEEAC37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Тропический </w:t>
            </w:r>
            <w:proofErr w:type="spellStart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кальцифицирующий</w:t>
            </w:r>
            <w:proofErr w:type="spellEnd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панкреатит</w:t>
            </w:r>
          </w:p>
          <w:p w14:paraId="22C929E8" w14:textId="28C255DC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Фиброкалькулезный</w:t>
            </w:r>
            <w:proofErr w:type="spellEnd"/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панкреатический диабет</w:t>
            </w:r>
          </w:p>
          <w:p w14:paraId="1A595EC8" w14:textId="2B925B5E" w:rsidR="004E2FFB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Другой</w:t>
            </w:r>
          </w:p>
        </w:tc>
      </w:tr>
      <w:tr w:rsidR="004E2FFB" w14:paraId="276A81C1" w14:textId="77777777" w:rsidTr="004E2FFB">
        <w:tc>
          <w:tcPr>
            <w:tcW w:w="3652" w:type="dxa"/>
          </w:tcPr>
          <w:p w14:paraId="1FA4C63F" w14:textId="77777777" w:rsidR="004E2FFB" w:rsidRPr="00FC3A27" w:rsidRDefault="004E2FFB" w:rsidP="0008390B">
            <w:pPr>
              <w:pStyle w:val="a3"/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A27">
              <w:rPr>
                <w:rFonts w:ascii="Times New Roman" w:eastAsia="Times New Roman" w:hAnsi="Times New Roman"/>
                <w:sz w:val="28"/>
                <w:szCs w:val="28"/>
              </w:rPr>
              <w:t>Генетические факторы</w:t>
            </w:r>
          </w:p>
          <w:p w14:paraId="0F5610DE" w14:textId="77777777" w:rsidR="004E2FFB" w:rsidRPr="00FC3A27" w:rsidRDefault="004E2FFB" w:rsidP="000839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14:paraId="73D1CE0A" w14:textId="3F5C400B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утосомно-доминантные</w:t>
            </w:r>
          </w:p>
          <w:p w14:paraId="52DA5B14" w14:textId="30CB487C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атионный трипсиноген (мутации в кодоне 29 и 122)</w:t>
            </w:r>
          </w:p>
          <w:p w14:paraId="1DE4FB70" w14:textId="3A022789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утосомно-рецессивные</w:t>
            </w:r>
          </w:p>
          <w:p w14:paraId="748EC41D" w14:textId="26BB9316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утации CFTR</w:t>
            </w:r>
          </w:p>
          <w:p w14:paraId="240670DE" w14:textId="62B54E55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утации SPINK1</w:t>
            </w:r>
          </w:p>
          <w:p w14:paraId="2624B085" w14:textId="4E125038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атионный трипсиноген (мутации в кодонах 16, 22, 23)</w:t>
            </w:r>
          </w:p>
          <w:p w14:paraId="689496CF" w14:textId="263A9BFD" w:rsidR="004E2FFB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ефицит альфа1-антитрипсина (возможно)</w:t>
            </w:r>
          </w:p>
        </w:tc>
      </w:tr>
      <w:tr w:rsidR="004E2FFB" w14:paraId="33FB3F63" w14:textId="77777777" w:rsidTr="004E2FFB">
        <w:tc>
          <w:tcPr>
            <w:tcW w:w="3652" w:type="dxa"/>
          </w:tcPr>
          <w:p w14:paraId="3C009AEF" w14:textId="77777777" w:rsidR="004E2FFB" w:rsidRPr="00FC3A27" w:rsidRDefault="004E2FFB" w:rsidP="0008390B">
            <w:pPr>
              <w:pStyle w:val="a3"/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A27">
              <w:rPr>
                <w:rFonts w:ascii="Times New Roman" w:eastAsia="Times New Roman" w:hAnsi="Times New Roman"/>
                <w:sz w:val="28"/>
                <w:szCs w:val="28"/>
              </w:rPr>
              <w:t>Аутоиммунный хронический панкреатит</w:t>
            </w:r>
          </w:p>
          <w:p w14:paraId="7E44AA26" w14:textId="77777777" w:rsidR="004E2FFB" w:rsidRPr="00FC3A27" w:rsidRDefault="004E2FFB" w:rsidP="000839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14:paraId="2B406027" w14:textId="70CBBAC4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золированный аутоиммунный хронический панкреатит</w:t>
            </w:r>
          </w:p>
          <w:p w14:paraId="5FB584D1" w14:textId="022131B0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индромный аутоиммунный хронический панкреатит</w:t>
            </w:r>
          </w:p>
          <w:p w14:paraId="51B53F29" w14:textId="004080FD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ронический панкреатит, ассоциированный с синдромом </w:t>
            </w:r>
            <w:proofErr w:type="spellStart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Шегрена</w:t>
            </w:r>
            <w:proofErr w:type="spellEnd"/>
          </w:p>
          <w:p w14:paraId="3144DDB0" w14:textId="5238E1E5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ронический панкреатит, ассоциированный с воспалительными заболеваниями кишечника</w:t>
            </w:r>
          </w:p>
          <w:p w14:paraId="39F981F4" w14:textId="6804C4D1" w:rsidR="004E2FFB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ронический панкреатит, ассоциированный с первичным </w:t>
            </w:r>
            <w:proofErr w:type="spellStart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билиарным</w:t>
            </w:r>
            <w:proofErr w:type="spellEnd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циррозом</w:t>
            </w:r>
          </w:p>
        </w:tc>
      </w:tr>
      <w:tr w:rsidR="004E2FFB" w14:paraId="5CC575B1" w14:textId="77777777" w:rsidTr="004E2FFB">
        <w:tc>
          <w:tcPr>
            <w:tcW w:w="3652" w:type="dxa"/>
          </w:tcPr>
          <w:p w14:paraId="48BB9953" w14:textId="77777777" w:rsidR="004E2FFB" w:rsidRPr="00FC3A27" w:rsidRDefault="004E2FFB" w:rsidP="0008390B">
            <w:pPr>
              <w:pStyle w:val="a3"/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C3A2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Хронический панкреатит вследствие рецидивирующего и тяжелого острого панкреатита</w:t>
            </w:r>
          </w:p>
          <w:p w14:paraId="5FF5CF41" w14:textId="77777777" w:rsidR="004E2FFB" w:rsidRPr="00FC3A27" w:rsidRDefault="004E2FFB" w:rsidP="000839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14:paraId="741CE31A" w14:textId="782E8FA9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остнекротический</w:t>
            </w:r>
            <w:proofErr w:type="spellEnd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(вследствие тяжелого острого панкреатита)</w:t>
            </w:r>
          </w:p>
          <w:p w14:paraId="13414B44" w14:textId="14FEF348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следствие рецидивирующего острого панкреатита</w:t>
            </w:r>
          </w:p>
          <w:p w14:paraId="4AF13C0E" w14:textId="72732526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шемический / вследствие сосудистых заболеваний</w:t>
            </w:r>
          </w:p>
          <w:p w14:paraId="2399C273" w14:textId="30367E79" w:rsidR="004E2FFB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остлучевой</w:t>
            </w:r>
          </w:p>
        </w:tc>
      </w:tr>
      <w:tr w:rsidR="004E2FFB" w14:paraId="19D6D0E5" w14:textId="77777777" w:rsidTr="004E2FFB">
        <w:tc>
          <w:tcPr>
            <w:tcW w:w="3652" w:type="dxa"/>
          </w:tcPr>
          <w:p w14:paraId="1E40DED2" w14:textId="77777777" w:rsidR="004E2FFB" w:rsidRPr="00FC3A27" w:rsidRDefault="004E2FFB" w:rsidP="0008390B">
            <w:pPr>
              <w:pStyle w:val="a3"/>
              <w:shd w:val="clear" w:color="auto" w:fill="FFFFFF" w:themeFill="background1"/>
              <w:tabs>
                <w:tab w:val="left" w:pos="567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FC3A27">
              <w:rPr>
                <w:rFonts w:ascii="Times New Roman" w:eastAsia="Times New Roman" w:hAnsi="Times New Roman"/>
                <w:sz w:val="28"/>
                <w:szCs w:val="28"/>
              </w:rPr>
              <w:t>Обструктивные</w:t>
            </w:r>
            <w:proofErr w:type="spellEnd"/>
            <w:r w:rsidRPr="00FC3A27">
              <w:rPr>
                <w:rFonts w:ascii="Times New Roman" w:eastAsia="Times New Roman" w:hAnsi="Times New Roman"/>
                <w:sz w:val="28"/>
                <w:szCs w:val="28"/>
              </w:rPr>
              <w:t xml:space="preserve"> факторы</w:t>
            </w:r>
          </w:p>
          <w:p w14:paraId="39B0D7C3" w14:textId="77777777" w:rsidR="004E2FFB" w:rsidRPr="00FC3A27" w:rsidRDefault="004E2FFB" w:rsidP="0008390B">
            <w:pPr>
              <w:shd w:val="clear" w:color="auto" w:fill="FFFFFF" w:themeFill="background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769" w:type="dxa"/>
          </w:tcPr>
          <w:p w14:paraId="50521387" w14:textId="2521B06E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</w:t>
            </w:r>
            <w:proofErr w:type="spellStart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ancreas</w:t>
            </w:r>
            <w:proofErr w:type="spellEnd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divisum</w:t>
            </w:r>
            <w:proofErr w:type="spellEnd"/>
          </w:p>
          <w:p w14:paraId="77C40B04" w14:textId="6463CE98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сстройства сфинктера </w:t>
            </w:r>
            <w:proofErr w:type="spellStart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Одди</w:t>
            </w:r>
            <w:proofErr w:type="spellEnd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(спорно)</w:t>
            </w:r>
          </w:p>
          <w:p w14:paraId="36E784A7" w14:textId="77F6E27A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бструкция протока (например, опухолью)</w:t>
            </w:r>
          </w:p>
          <w:p w14:paraId="6AD8B93B" w14:textId="2A6A2843" w:rsidR="004E2FFB" w:rsidRPr="00834790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реампулярные</w:t>
            </w:r>
            <w:proofErr w:type="spellEnd"/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кисты дуоденальной стенки</w:t>
            </w:r>
          </w:p>
          <w:p w14:paraId="1746FFFA" w14:textId="58D6C3A8" w:rsidR="004E2FFB" w:rsidRDefault="0008390B" w:rsidP="00772DA6">
            <w:pPr>
              <w:numPr>
                <w:ilvl w:val="0"/>
                <w:numId w:val="12"/>
              </w:numPr>
              <w:shd w:val="clear" w:color="auto" w:fill="FFFFFF" w:themeFill="background1"/>
              <w:tabs>
                <w:tab w:val="left" w:pos="317"/>
                <w:tab w:val="left" w:pos="567"/>
              </w:tabs>
              <w:ind w:left="0" w:firstLine="0"/>
              <w:contextualSpacing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4E2FFB" w:rsidRPr="00834790">
              <w:rPr>
                <w:rFonts w:ascii="Times New Roman" w:eastAsia="Times New Roman" w:hAnsi="Times New Roman" w:cs="Times New Roman"/>
                <w:sz w:val="28"/>
                <w:szCs w:val="28"/>
              </w:rPr>
              <w:t>осттравматические рубцы панкреатического протока</w:t>
            </w:r>
          </w:p>
        </w:tc>
      </w:tr>
    </w:tbl>
    <w:p w14:paraId="6118A812" w14:textId="77777777" w:rsidR="004E2FFB" w:rsidRPr="00834790" w:rsidRDefault="004E2FFB" w:rsidP="00042C5D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9F4B44D" w14:textId="58C7B481" w:rsidR="00C13184" w:rsidRPr="00834790" w:rsidRDefault="00112CF3" w:rsidP="00FC3A27">
      <w:pPr>
        <w:pStyle w:val="Default"/>
        <w:shd w:val="clear" w:color="auto" w:fill="FFFFFF" w:themeFill="background1"/>
        <w:spacing w:after="40"/>
        <w:jc w:val="both"/>
        <w:rPr>
          <w:rFonts w:eastAsia="Times New Roman"/>
          <w:color w:val="auto"/>
          <w:sz w:val="28"/>
          <w:szCs w:val="28"/>
        </w:rPr>
      </w:pPr>
      <w:r>
        <w:rPr>
          <w:rFonts w:eastAsia="Times New Roman"/>
          <w:b/>
          <w:color w:val="auto"/>
          <w:sz w:val="28"/>
          <w:szCs w:val="28"/>
        </w:rPr>
        <w:t xml:space="preserve">1.8.4 </w:t>
      </w:r>
      <w:r w:rsidR="00BF3205" w:rsidRPr="00834790">
        <w:rPr>
          <w:rFonts w:eastAsia="Times New Roman"/>
          <w:b/>
          <w:color w:val="auto"/>
          <w:sz w:val="28"/>
          <w:szCs w:val="28"/>
        </w:rPr>
        <w:t>M</w:t>
      </w:r>
      <w:r w:rsidR="00BF3205" w:rsidRPr="00E41279">
        <w:rPr>
          <w:rFonts w:eastAsia="Times New Roman"/>
          <w:b/>
          <w:color w:val="auto"/>
          <w:sz w:val="28"/>
          <w:szCs w:val="28"/>
        </w:rPr>
        <w:t>-ANNHEIM классификация, также отражает этиологический фактор развития ХП</w:t>
      </w:r>
      <w:r w:rsidR="00BF3205" w:rsidRPr="00E41279">
        <w:rPr>
          <w:rFonts w:eastAsia="Times New Roman"/>
          <w:color w:val="auto"/>
          <w:sz w:val="28"/>
          <w:szCs w:val="28"/>
        </w:rPr>
        <w:t xml:space="preserve"> [</w:t>
      </w:r>
      <w:r w:rsidR="00BB3C75" w:rsidRPr="00E41279">
        <w:rPr>
          <w:rFonts w:eastAsia="Times New Roman"/>
          <w:color w:val="auto"/>
          <w:sz w:val="28"/>
          <w:szCs w:val="28"/>
        </w:rPr>
        <w:t>4</w:t>
      </w:r>
      <w:r w:rsidR="00BF3205" w:rsidRPr="00E41279">
        <w:rPr>
          <w:rFonts w:eastAsia="Times New Roman"/>
          <w:color w:val="auto"/>
          <w:sz w:val="28"/>
          <w:szCs w:val="28"/>
        </w:rPr>
        <w:t>]:</w:t>
      </w:r>
      <w:r w:rsidR="00BF3205" w:rsidRPr="00834790">
        <w:rPr>
          <w:rFonts w:eastAsia="Times New Roman"/>
          <w:color w:val="auto"/>
          <w:sz w:val="28"/>
          <w:szCs w:val="28"/>
        </w:rPr>
        <w:t xml:space="preserve"> </w:t>
      </w:r>
    </w:p>
    <w:p w14:paraId="0BB5A7D2" w14:textId="77777777" w:rsidR="00884736" w:rsidRPr="00834790" w:rsidRDefault="00BF3205" w:rsidP="00042C5D">
      <w:pPr>
        <w:pStyle w:val="Default"/>
        <w:shd w:val="clear" w:color="auto" w:fill="FFFFFF" w:themeFill="background1"/>
        <w:spacing w:after="40"/>
        <w:jc w:val="both"/>
        <w:rPr>
          <w:b/>
          <w:sz w:val="28"/>
          <w:szCs w:val="28"/>
        </w:rPr>
      </w:pPr>
      <w:r w:rsidRPr="00834790">
        <w:rPr>
          <w:b/>
          <w:sz w:val="28"/>
          <w:szCs w:val="28"/>
        </w:rPr>
        <w:t>M</w:t>
      </w:r>
      <w:r w:rsidR="007D1143" w:rsidRPr="00834790">
        <w:rPr>
          <w:b/>
          <w:sz w:val="28"/>
          <w:szCs w:val="28"/>
        </w:rPr>
        <w:t xml:space="preserve"> –</w:t>
      </w:r>
      <w:r w:rsidRPr="00834790">
        <w:rPr>
          <w:b/>
          <w:sz w:val="28"/>
          <w:szCs w:val="28"/>
        </w:rPr>
        <w:t xml:space="preserve"> многочи</w:t>
      </w:r>
      <w:r w:rsidR="00884736" w:rsidRPr="00834790">
        <w:rPr>
          <w:b/>
          <w:sz w:val="28"/>
          <w:szCs w:val="28"/>
        </w:rPr>
        <w:t>сленные факторы риска:</w:t>
      </w:r>
    </w:p>
    <w:p w14:paraId="52F3DF75" w14:textId="233BB926" w:rsidR="00884736" w:rsidRPr="00834790" w:rsidRDefault="00BF3205" w:rsidP="00042C5D">
      <w:pPr>
        <w:pStyle w:val="Default"/>
        <w:shd w:val="clear" w:color="auto" w:fill="FFFFFF" w:themeFill="background1"/>
        <w:spacing w:after="40"/>
        <w:jc w:val="both"/>
        <w:rPr>
          <w:sz w:val="28"/>
          <w:szCs w:val="28"/>
        </w:rPr>
      </w:pPr>
      <w:r w:rsidRPr="00834790">
        <w:rPr>
          <w:sz w:val="28"/>
          <w:szCs w:val="28"/>
        </w:rPr>
        <w:t xml:space="preserve">А </w:t>
      </w:r>
      <w:r w:rsidR="00E719DE" w:rsidRPr="00834790">
        <w:rPr>
          <w:sz w:val="28"/>
          <w:szCs w:val="28"/>
        </w:rPr>
        <w:t xml:space="preserve">– </w:t>
      </w:r>
      <w:r w:rsidRPr="00834790">
        <w:rPr>
          <w:sz w:val="28"/>
          <w:szCs w:val="28"/>
        </w:rPr>
        <w:t>потребление алкоголя (чрезмерное</w:t>
      </w:r>
      <w:r w:rsidR="0008390B">
        <w:rPr>
          <w:sz w:val="28"/>
          <w:szCs w:val="28"/>
        </w:rPr>
        <w:t xml:space="preserve"> </w:t>
      </w:r>
      <w:r w:rsidRPr="00834790">
        <w:rPr>
          <w:sz w:val="28"/>
          <w:szCs w:val="28"/>
        </w:rPr>
        <w:t>&gt; 80 г/сут</w:t>
      </w:r>
      <w:r w:rsidR="0008390B">
        <w:rPr>
          <w:sz w:val="28"/>
          <w:szCs w:val="28"/>
        </w:rPr>
        <w:t>ки</w:t>
      </w:r>
      <w:r w:rsidRPr="00834790">
        <w:rPr>
          <w:sz w:val="28"/>
          <w:szCs w:val="28"/>
        </w:rPr>
        <w:t>, высокие дозы от 20 до 80 г/сут</w:t>
      </w:r>
      <w:r w:rsidR="0008390B">
        <w:rPr>
          <w:sz w:val="28"/>
          <w:szCs w:val="28"/>
        </w:rPr>
        <w:t>ки</w:t>
      </w:r>
      <w:r w:rsidRPr="00834790">
        <w:rPr>
          <w:sz w:val="28"/>
          <w:szCs w:val="28"/>
        </w:rPr>
        <w:t>,</w:t>
      </w:r>
      <w:r w:rsidR="0008390B">
        <w:rPr>
          <w:sz w:val="28"/>
          <w:szCs w:val="28"/>
        </w:rPr>
        <w:t xml:space="preserve"> умеренное употребление &lt;20 г /</w:t>
      </w:r>
      <w:r w:rsidRPr="00834790">
        <w:rPr>
          <w:sz w:val="28"/>
          <w:szCs w:val="28"/>
        </w:rPr>
        <w:t>сут</w:t>
      </w:r>
      <w:r w:rsidR="0008390B">
        <w:rPr>
          <w:sz w:val="28"/>
          <w:szCs w:val="28"/>
        </w:rPr>
        <w:t>ки</w:t>
      </w:r>
      <w:r w:rsidRPr="00834790">
        <w:rPr>
          <w:sz w:val="28"/>
          <w:szCs w:val="28"/>
        </w:rPr>
        <w:t>)</w:t>
      </w:r>
      <w:r w:rsidR="000E418C">
        <w:rPr>
          <w:sz w:val="28"/>
          <w:szCs w:val="28"/>
        </w:rPr>
        <w:t>*</w:t>
      </w:r>
      <w:r w:rsidR="00884736" w:rsidRPr="00834790">
        <w:rPr>
          <w:sz w:val="28"/>
          <w:szCs w:val="28"/>
        </w:rPr>
        <w:t>;</w:t>
      </w:r>
    </w:p>
    <w:p w14:paraId="70D05FDF" w14:textId="453AA598" w:rsidR="00884736" w:rsidRPr="00834790" w:rsidRDefault="00BF3205" w:rsidP="00042C5D">
      <w:pPr>
        <w:pStyle w:val="Default"/>
        <w:shd w:val="clear" w:color="auto" w:fill="FFFFFF" w:themeFill="background1"/>
        <w:spacing w:after="40"/>
        <w:jc w:val="both"/>
        <w:rPr>
          <w:sz w:val="28"/>
          <w:szCs w:val="28"/>
        </w:rPr>
      </w:pPr>
      <w:r w:rsidRPr="00834790">
        <w:rPr>
          <w:sz w:val="28"/>
          <w:szCs w:val="28"/>
          <w:lang w:val="en-US"/>
        </w:rPr>
        <w:t>N</w:t>
      </w:r>
      <w:r w:rsidR="00E719DE" w:rsidRPr="00834790">
        <w:rPr>
          <w:sz w:val="28"/>
          <w:szCs w:val="28"/>
        </w:rPr>
        <w:t xml:space="preserve"> – </w:t>
      </w:r>
      <w:r w:rsidRPr="00834790">
        <w:rPr>
          <w:sz w:val="28"/>
          <w:szCs w:val="28"/>
        </w:rPr>
        <w:t>потребление никотина/курение</w:t>
      </w:r>
      <w:r w:rsidR="000E418C">
        <w:rPr>
          <w:sz w:val="28"/>
          <w:szCs w:val="28"/>
        </w:rPr>
        <w:t>**</w:t>
      </w:r>
      <w:r w:rsidRPr="00834790">
        <w:rPr>
          <w:sz w:val="28"/>
          <w:szCs w:val="28"/>
        </w:rPr>
        <w:t>;</w:t>
      </w:r>
    </w:p>
    <w:p w14:paraId="04FADC16" w14:textId="0F78A69D" w:rsidR="00884736" w:rsidRPr="00834790" w:rsidRDefault="00BF3205" w:rsidP="00042C5D">
      <w:pPr>
        <w:pStyle w:val="Default"/>
        <w:shd w:val="clear" w:color="auto" w:fill="FFFFFF" w:themeFill="background1"/>
        <w:spacing w:after="40"/>
        <w:jc w:val="both"/>
        <w:rPr>
          <w:sz w:val="28"/>
          <w:szCs w:val="28"/>
        </w:rPr>
      </w:pPr>
      <w:r w:rsidRPr="00834790">
        <w:rPr>
          <w:sz w:val="28"/>
          <w:szCs w:val="28"/>
          <w:lang w:val="en-US"/>
        </w:rPr>
        <w:t>N</w:t>
      </w:r>
      <w:r w:rsidR="00E719DE" w:rsidRPr="00834790">
        <w:rPr>
          <w:sz w:val="28"/>
          <w:szCs w:val="28"/>
        </w:rPr>
        <w:t xml:space="preserve"> – </w:t>
      </w:r>
      <w:r w:rsidRPr="00834790">
        <w:rPr>
          <w:sz w:val="28"/>
          <w:szCs w:val="28"/>
        </w:rPr>
        <w:t>пищевые факторы/</w:t>
      </w:r>
      <w:proofErr w:type="spellStart"/>
      <w:r w:rsidRPr="00834790">
        <w:rPr>
          <w:sz w:val="28"/>
          <w:szCs w:val="28"/>
        </w:rPr>
        <w:t>нутрициологичес</w:t>
      </w:r>
      <w:r w:rsidR="00973D22">
        <w:rPr>
          <w:sz w:val="28"/>
          <w:szCs w:val="28"/>
        </w:rPr>
        <w:t>кий</w:t>
      </w:r>
      <w:proofErr w:type="spellEnd"/>
      <w:r w:rsidR="00973D22">
        <w:rPr>
          <w:sz w:val="28"/>
          <w:szCs w:val="28"/>
        </w:rPr>
        <w:t xml:space="preserve"> статус: высоко</w:t>
      </w:r>
      <w:r w:rsidRPr="00834790">
        <w:rPr>
          <w:sz w:val="28"/>
          <w:szCs w:val="28"/>
        </w:rPr>
        <w:t>калорийная, жирная пища, дефицит белка;</w:t>
      </w:r>
      <w:r w:rsidR="00884736" w:rsidRPr="00834790">
        <w:rPr>
          <w:sz w:val="28"/>
          <w:szCs w:val="28"/>
        </w:rPr>
        <w:t xml:space="preserve"> </w:t>
      </w:r>
      <w:proofErr w:type="spellStart"/>
      <w:r w:rsidR="00884736" w:rsidRPr="00834790">
        <w:rPr>
          <w:sz w:val="28"/>
          <w:szCs w:val="28"/>
        </w:rPr>
        <w:t>гиперлипидемия</w:t>
      </w:r>
      <w:proofErr w:type="spellEnd"/>
      <w:r w:rsidR="00884736" w:rsidRPr="00834790">
        <w:rPr>
          <w:sz w:val="28"/>
          <w:szCs w:val="28"/>
        </w:rPr>
        <w:t>;</w:t>
      </w:r>
    </w:p>
    <w:p w14:paraId="26D9E507" w14:textId="75EF9A4C" w:rsidR="00884736" w:rsidRPr="00834790" w:rsidRDefault="00BF3205" w:rsidP="00042C5D">
      <w:pPr>
        <w:pStyle w:val="Default"/>
        <w:shd w:val="clear" w:color="auto" w:fill="FFFFFF" w:themeFill="background1"/>
        <w:spacing w:after="40"/>
        <w:jc w:val="both"/>
        <w:rPr>
          <w:sz w:val="28"/>
          <w:szCs w:val="28"/>
        </w:rPr>
      </w:pPr>
      <w:r w:rsidRPr="00834790">
        <w:rPr>
          <w:sz w:val="28"/>
          <w:szCs w:val="28"/>
          <w:lang w:val="en-US"/>
        </w:rPr>
        <w:t>H</w:t>
      </w:r>
      <w:r w:rsidR="00E719DE" w:rsidRPr="00834790">
        <w:rPr>
          <w:sz w:val="28"/>
          <w:szCs w:val="28"/>
        </w:rPr>
        <w:t xml:space="preserve"> – </w:t>
      </w:r>
      <w:r w:rsidRPr="00834790">
        <w:rPr>
          <w:sz w:val="28"/>
          <w:szCs w:val="28"/>
        </w:rPr>
        <w:t>наследственные факторы: наследственный панкреатит, семейный панкреатит, идиопатический (ранний, поздний</w:t>
      </w:r>
      <w:r w:rsidR="00973D22">
        <w:rPr>
          <w:sz w:val="28"/>
          <w:szCs w:val="28"/>
        </w:rPr>
        <w:t>,</w:t>
      </w:r>
      <w:r w:rsidRPr="00834790">
        <w:rPr>
          <w:sz w:val="28"/>
          <w:szCs w:val="28"/>
        </w:rPr>
        <w:t xml:space="preserve"> проявления), тропический панкреатит (</w:t>
      </w:r>
      <w:r w:rsidR="00884736" w:rsidRPr="00834790">
        <w:rPr>
          <w:sz w:val="28"/>
          <w:szCs w:val="28"/>
        </w:rPr>
        <w:t xml:space="preserve">возможная мутация </w:t>
      </w:r>
      <w:r w:rsidR="00884736" w:rsidRPr="00834790">
        <w:rPr>
          <w:sz w:val="28"/>
          <w:szCs w:val="28"/>
          <w:lang w:val="en-US"/>
        </w:rPr>
        <w:t>PRSS</w:t>
      </w:r>
      <w:r w:rsidR="00884736" w:rsidRPr="00834790">
        <w:rPr>
          <w:sz w:val="28"/>
          <w:szCs w:val="28"/>
        </w:rPr>
        <w:t xml:space="preserve">1, </w:t>
      </w:r>
      <w:r w:rsidRPr="00834790">
        <w:rPr>
          <w:sz w:val="28"/>
          <w:szCs w:val="28"/>
        </w:rPr>
        <w:t>CFTR</w:t>
      </w:r>
      <w:r w:rsidR="00884736" w:rsidRPr="00834790">
        <w:rPr>
          <w:sz w:val="28"/>
          <w:szCs w:val="28"/>
        </w:rPr>
        <w:t xml:space="preserve">, </w:t>
      </w:r>
      <w:r w:rsidRPr="00834790">
        <w:rPr>
          <w:sz w:val="28"/>
          <w:szCs w:val="28"/>
        </w:rPr>
        <w:t>SPINK1</w:t>
      </w:r>
      <w:r w:rsidR="00884736" w:rsidRPr="00834790">
        <w:rPr>
          <w:sz w:val="28"/>
          <w:szCs w:val="28"/>
        </w:rPr>
        <w:t>)</w:t>
      </w:r>
      <w:r w:rsidR="000E418C">
        <w:rPr>
          <w:sz w:val="28"/>
          <w:szCs w:val="28"/>
        </w:rPr>
        <w:t>***</w:t>
      </w:r>
      <w:r w:rsidR="00884736" w:rsidRPr="00834790">
        <w:rPr>
          <w:sz w:val="28"/>
          <w:szCs w:val="28"/>
        </w:rPr>
        <w:t>;</w:t>
      </w:r>
    </w:p>
    <w:p w14:paraId="1033F764" w14:textId="3AD18C45" w:rsidR="00B15670" w:rsidRPr="00834790" w:rsidRDefault="00BF3205" w:rsidP="00042C5D">
      <w:pPr>
        <w:pStyle w:val="Default"/>
        <w:shd w:val="clear" w:color="auto" w:fill="FFFFFF" w:themeFill="background1"/>
        <w:spacing w:after="40"/>
        <w:jc w:val="both"/>
        <w:rPr>
          <w:sz w:val="28"/>
          <w:szCs w:val="28"/>
        </w:rPr>
      </w:pPr>
      <w:r w:rsidRPr="00834790">
        <w:rPr>
          <w:sz w:val="28"/>
          <w:szCs w:val="28"/>
          <w:lang w:val="en-US"/>
        </w:rPr>
        <w:t>E</w:t>
      </w:r>
      <w:r w:rsidR="00884736" w:rsidRPr="00834790">
        <w:rPr>
          <w:sz w:val="28"/>
          <w:szCs w:val="28"/>
        </w:rPr>
        <w:t xml:space="preserve"> – эфферентные ф</w:t>
      </w:r>
      <w:r w:rsidRPr="00834790">
        <w:rPr>
          <w:sz w:val="28"/>
          <w:szCs w:val="28"/>
        </w:rPr>
        <w:t>акторы</w:t>
      </w:r>
      <w:r w:rsidR="00884736" w:rsidRPr="00834790">
        <w:rPr>
          <w:sz w:val="28"/>
          <w:szCs w:val="28"/>
        </w:rPr>
        <w:t>, факторы</w:t>
      </w:r>
      <w:r w:rsidR="00973D22">
        <w:rPr>
          <w:sz w:val="28"/>
          <w:szCs w:val="28"/>
        </w:rPr>
        <w:t>,</w:t>
      </w:r>
      <w:r w:rsidR="00884736" w:rsidRPr="00834790">
        <w:rPr>
          <w:sz w:val="28"/>
          <w:szCs w:val="28"/>
        </w:rPr>
        <w:t xml:space="preserve"> влияющие на диаметр протока</w:t>
      </w:r>
      <w:r w:rsidRPr="00834790">
        <w:rPr>
          <w:sz w:val="28"/>
          <w:szCs w:val="28"/>
        </w:rPr>
        <w:t xml:space="preserve">: </w:t>
      </w:r>
      <w:r w:rsidR="00581573" w:rsidRPr="00834790">
        <w:rPr>
          <w:sz w:val="28"/>
          <w:szCs w:val="28"/>
        </w:rPr>
        <w:t xml:space="preserve">патология </w:t>
      </w:r>
      <w:r w:rsidRPr="00834790">
        <w:rPr>
          <w:sz w:val="28"/>
          <w:szCs w:val="28"/>
        </w:rPr>
        <w:t>поджелудочн</w:t>
      </w:r>
      <w:r w:rsidR="007459DA" w:rsidRPr="00834790">
        <w:rPr>
          <w:sz w:val="28"/>
          <w:szCs w:val="28"/>
        </w:rPr>
        <w:t>ой железы</w:t>
      </w:r>
      <w:r w:rsidRPr="00834790">
        <w:rPr>
          <w:sz w:val="28"/>
          <w:szCs w:val="28"/>
        </w:rPr>
        <w:t>, кольцевая поджелудочная железа и другие врожденные аномалии поджелудочной железы</w:t>
      </w:r>
      <w:r w:rsidR="00581573" w:rsidRPr="00834790">
        <w:rPr>
          <w:sz w:val="28"/>
          <w:szCs w:val="28"/>
        </w:rPr>
        <w:t>;</w:t>
      </w:r>
      <w:r w:rsidRPr="00834790">
        <w:rPr>
          <w:sz w:val="28"/>
          <w:szCs w:val="28"/>
        </w:rPr>
        <w:t xml:space="preserve"> обструкция </w:t>
      </w:r>
      <w:r w:rsidR="00B15670" w:rsidRPr="00834790">
        <w:rPr>
          <w:sz w:val="28"/>
          <w:szCs w:val="28"/>
        </w:rPr>
        <w:t xml:space="preserve">протоков </w:t>
      </w:r>
      <w:r w:rsidRPr="00834790">
        <w:rPr>
          <w:sz w:val="28"/>
          <w:szCs w:val="28"/>
        </w:rPr>
        <w:t>поджелудочной железы (например, опухол</w:t>
      </w:r>
      <w:r w:rsidR="00B15670" w:rsidRPr="00834790">
        <w:rPr>
          <w:sz w:val="28"/>
          <w:szCs w:val="28"/>
        </w:rPr>
        <w:t xml:space="preserve">ь и </w:t>
      </w:r>
      <w:proofErr w:type="spellStart"/>
      <w:r w:rsidR="00B15670" w:rsidRPr="00834790">
        <w:rPr>
          <w:sz w:val="28"/>
          <w:szCs w:val="28"/>
        </w:rPr>
        <w:t>т.д</w:t>
      </w:r>
      <w:proofErr w:type="spellEnd"/>
      <w:r w:rsidR="00B15670" w:rsidRPr="00834790">
        <w:rPr>
          <w:sz w:val="28"/>
          <w:szCs w:val="28"/>
        </w:rPr>
        <w:t>);</w:t>
      </w:r>
      <w:r w:rsidRPr="00834790">
        <w:rPr>
          <w:sz w:val="28"/>
          <w:szCs w:val="28"/>
        </w:rPr>
        <w:t xml:space="preserve"> посттравматические </w:t>
      </w:r>
      <w:r w:rsidR="00B15670" w:rsidRPr="00834790">
        <w:rPr>
          <w:sz w:val="28"/>
          <w:szCs w:val="28"/>
        </w:rPr>
        <w:t xml:space="preserve">изменения </w:t>
      </w:r>
      <w:r w:rsidRPr="00834790">
        <w:rPr>
          <w:sz w:val="28"/>
          <w:szCs w:val="28"/>
        </w:rPr>
        <w:t>поджелудочной железы</w:t>
      </w:r>
      <w:r w:rsidR="00B15670" w:rsidRPr="00834790">
        <w:rPr>
          <w:sz w:val="28"/>
          <w:szCs w:val="28"/>
        </w:rPr>
        <w:t>;</w:t>
      </w:r>
      <w:r w:rsidRPr="00834790">
        <w:rPr>
          <w:sz w:val="28"/>
          <w:szCs w:val="28"/>
        </w:rPr>
        <w:t xml:space="preserve"> </w:t>
      </w:r>
      <w:r w:rsidR="00B15670" w:rsidRPr="00834790">
        <w:rPr>
          <w:sz w:val="28"/>
          <w:szCs w:val="28"/>
        </w:rPr>
        <w:t xml:space="preserve">дисфункция </w:t>
      </w:r>
      <w:r w:rsidRPr="00834790">
        <w:rPr>
          <w:sz w:val="28"/>
          <w:szCs w:val="28"/>
        </w:rPr>
        <w:t>сфинктер</w:t>
      </w:r>
      <w:r w:rsidR="00973D22">
        <w:rPr>
          <w:sz w:val="28"/>
          <w:szCs w:val="28"/>
        </w:rPr>
        <w:t>а</w:t>
      </w:r>
      <w:r w:rsidRPr="00834790">
        <w:rPr>
          <w:sz w:val="28"/>
          <w:szCs w:val="28"/>
        </w:rPr>
        <w:t xml:space="preserve"> </w:t>
      </w:r>
      <w:proofErr w:type="spellStart"/>
      <w:r w:rsidRPr="00834790">
        <w:rPr>
          <w:sz w:val="28"/>
          <w:szCs w:val="28"/>
        </w:rPr>
        <w:t>Одди</w:t>
      </w:r>
      <w:proofErr w:type="spellEnd"/>
      <w:r w:rsidR="00B15670" w:rsidRPr="00834790">
        <w:rPr>
          <w:sz w:val="28"/>
          <w:szCs w:val="28"/>
        </w:rPr>
        <w:t>;</w:t>
      </w:r>
    </w:p>
    <w:p w14:paraId="34A6737F" w14:textId="47823388" w:rsidR="00BF3205" w:rsidRPr="00E41279" w:rsidRDefault="00BF3205" w:rsidP="00042C5D">
      <w:pPr>
        <w:pStyle w:val="Default"/>
        <w:shd w:val="clear" w:color="auto" w:fill="FFFFFF" w:themeFill="background1"/>
        <w:spacing w:after="40"/>
        <w:jc w:val="both"/>
        <w:rPr>
          <w:b/>
          <w:bCs/>
          <w:sz w:val="28"/>
          <w:szCs w:val="28"/>
        </w:rPr>
      </w:pPr>
      <w:r w:rsidRPr="00834790">
        <w:rPr>
          <w:sz w:val="28"/>
          <w:szCs w:val="28"/>
          <w:lang w:val="en-US"/>
        </w:rPr>
        <w:lastRenderedPageBreak/>
        <w:t>I</w:t>
      </w:r>
      <w:r w:rsidR="00E719DE" w:rsidRPr="00834790">
        <w:rPr>
          <w:sz w:val="28"/>
          <w:szCs w:val="28"/>
        </w:rPr>
        <w:t xml:space="preserve"> – </w:t>
      </w:r>
      <w:r w:rsidR="00B15670" w:rsidRPr="00834790">
        <w:rPr>
          <w:sz w:val="28"/>
          <w:szCs w:val="28"/>
        </w:rPr>
        <w:t>и</w:t>
      </w:r>
      <w:r w:rsidRPr="00834790">
        <w:rPr>
          <w:sz w:val="28"/>
          <w:szCs w:val="28"/>
        </w:rPr>
        <w:t>ммунологические факторы: аутоиммунный панкреатит</w:t>
      </w:r>
      <w:r w:rsidRPr="00834790">
        <w:rPr>
          <w:sz w:val="28"/>
          <w:szCs w:val="28"/>
        </w:rPr>
        <w:br/>
      </w:r>
      <w:r w:rsidR="00973D22">
        <w:rPr>
          <w:sz w:val="28"/>
          <w:szCs w:val="28"/>
        </w:rPr>
        <w:t>р</w:t>
      </w:r>
      <w:r w:rsidRPr="00834790">
        <w:rPr>
          <w:sz w:val="28"/>
          <w:szCs w:val="28"/>
        </w:rPr>
        <w:t xml:space="preserve">азные и редкие нарушения обмена веществ: </w:t>
      </w:r>
      <w:proofErr w:type="spellStart"/>
      <w:r w:rsidRPr="00834790">
        <w:rPr>
          <w:sz w:val="28"/>
          <w:szCs w:val="28"/>
        </w:rPr>
        <w:t>гиперкальциемия</w:t>
      </w:r>
      <w:proofErr w:type="spellEnd"/>
      <w:r w:rsidRPr="00834790">
        <w:rPr>
          <w:sz w:val="28"/>
          <w:szCs w:val="28"/>
        </w:rPr>
        <w:t xml:space="preserve">, </w:t>
      </w:r>
      <w:proofErr w:type="spellStart"/>
      <w:r w:rsidRPr="00834790">
        <w:rPr>
          <w:sz w:val="28"/>
          <w:szCs w:val="28"/>
        </w:rPr>
        <w:t>гиперпаратиреоз</w:t>
      </w:r>
      <w:proofErr w:type="spellEnd"/>
      <w:r w:rsidRPr="00834790">
        <w:rPr>
          <w:sz w:val="28"/>
          <w:szCs w:val="28"/>
        </w:rPr>
        <w:t xml:space="preserve">, </w:t>
      </w:r>
      <w:r w:rsidRPr="00E41279">
        <w:rPr>
          <w:sz w:val="28"/>
          <w:szCs w:val="28"/>
        </w:rPr>
        <w:t>хроническая почечная недостаточность, наркотики, токсины</w:t>
      </w:r>
      <w:r w:rsidR="00973D22">
        <w:rPr>
          <w:sz w:val="28"/>
          <w:szCs w:val="28"/>
        </w:rPr>
        <w:t>.</w:t>
      </w:r>
    </w:p>
    <w:p w14:paraId="5FF3BCA5" w14:textId="77777777" w:rsidR="000E418C" w:rsidRPr="000E418C" w:rsidRDefault="000E418C" w:rsidP="000E418C">
      <w:pPr>
        <w:pStyle w:val="a3"/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Theme="minorHAnsi" w:hAnsiTheme="minorHAnsi"/>
          <w:sz w:val="24"/>
          <w:szCs w:val="24"/>
        </w:rPr>
      </w:pPr>
      <w:r w:rsidRPr="000E418C">
        <w:rPr>
          <w:rFonts w:asciiTheme="minorHAnsi" w:hAnsiTheme="minorHAnsi"/>
          <w:sz w:val="24"/>
          <w:szCs w:val="24"/>
        </w:rPr>
        <w:t>Примечание:</w:t>
      </w:r>
    </w:p>
    <w:p w14:paraId="2498FD74" w14:textId="572B20AF" w:rsidR="000E418C" w:rsidRPr="000E418C" w:rsidRDefault="000E418C" w:rsidP="000E418C">
      <w:pPr>
        <w:pStyle w:val="a3"/>
        <w:shd w:val="clear" w:color="auto" w:fill="FFFFFF" w:themeFill="background1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E418C">
        <w:rPr>
          <w:rFonts w:ascii="Times New Roman" w:hAnsi="Times New Roman"/>
          <w:sz w:val="24"/>
          <w:szCs w:val="24"/>
        </w:rPr>
        <w:t xml:space="preserve">* с целью определение зависимости от алкоголя используется опросник АУДИТ </w:t>
      </w:r>
      <w:r w:rsidRPr="00B417BB">
        <w:rPr>
          <w:rFonts w:ascii="Times New Roman" w:hAnsi="Times New Roman"/>
          <w:sz w:val="24"/>
          <w:szCs w:val="24"/>
        </w:rPr>
        <w:t>(</w:t>
      </w:r>
      <w:hyperlink r:id="rId9" w:history="1">
        <w:r w:rsidRPr="00B417BB">
          <w:rPr>
            <w:rStyle w:val="a8"/>
            <w:rFonts w:ascii="Times New Roman" w:hAnsi="Times New Roman"/>
            <w:color w:val="auto"/>
            <w:sz w:val="24"/>
            <w:szCs w:val="24"/>
            <w:u w:val="none"/>
          </w:rPr>
          <w:t>http://www.euro.who.int/ru/health-topics/disease-prevention/alcohol-use/do-you-drink-too-much-test-your-own-alcohol-consumption-with-the-audit-test/take-the-audit-test-now</w:t>
        </w:r>
      </w:hyperlink>
      <w:r w:rsidRPr="00B417BB">
        <w:rPr>
          <w:rFonts w:ascii="Times New Roman" w:hAnsi="Times New Roman"/>
          <w:sz w:val="24"/>
          <w:szCs w:val="24"/>
        </w:rPr>
        <w:t>);</w:t>
      </w:r>
    </w:p>
    <w:p w14:paraId="331153E5" w14:textId="6C85F18A" w:rsidR="000E418C" w:rsidRDefault="000E418C" w:rsidP="000E418C">
      <w:pPr>
        <w:pStyle w:val="a3"/>
        <w:shd w:val="clear" w:color="auto" w:fill="FFFFFF" w:themeFill="background1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E418C"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</w:rPr>
        <w:t>* а</w:t>
      </w:r>
      <w:r w:rsidRPr="000E418C">
        <w:rPr>
          <w:rFonts w:ascii="Times New Roman" w:hAnsi="Times New Roman"/>
          <w:sz w:val="24"/>
          <w:szCs w:val="24"/>
        </w:rPr>
        <w:t>лкоголь и курение являются независимыми факторами риска ра</w:t>
      </w:r>
      <w:r>
        <w:rPr>
          <w:rFonts w:ascii="Times New Roman" w:hAnsi="Times New Roman"/>
          <w:sz w:val="24"/>
          <w:szCs w:val="24"/>
        </w:rPr>
        <w:t>звития хронического панкреатита</w:t>
      </w:r>
      <w:r w:rsidRPr="000E418C">
        <w:rPr>
          <w:rFonts w:ascii="Times New Roman" w:hAnsi="Times New Roman"/>
          <w:sz w:val="24"/>
          <w:szCs w:val="24"/>
        </w:rPr>
        <w:t xml:space="preserve">; </w:t>
      </w:r>
    </w:p>
    <w:p w14:paraId="6236B59B" w14:textId="471E04CC" w:rsidR="000E418C" w:rsidRPr="000E418C" w:rsidRDefault="000E418C" w:rsidP="000E418C">
      <w:pPr>
        <w:pStyle w:val="a3"/>
        <w:shd w:val="clear" w:color="auto" w:fill="FFFFFF" w:themeFill="background1"/>
        <w:tabs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*** </w:t>
      </w:r>
      <w:r w:rsidRPr="000E418C">
        <w:rPr>
          <w:rFonts w:ascii="Times New Roman" w:hAnsi="Times New Roman"/>
          <w:sz w:val="24"/>
          <w:szCs w:val="24"/>
        </w:rPr>
        <w:t>необходимо уточнение семейного анамнеза ХП.</w:t>
      </w:r>
    </w:p>
    <w:p w14:paraId="67E1EACD" w14:textId="65AAF3A7" w:rsidR="000E418C" w:rsidRPr="000E418C" w:rsidRDefault="000E418C" w:rsidP="000E418C">
      <w:pPr>
        <w:pStyle w:val="a3"/>
        <w:shd w:val="clear" w:color="auto" w:fill="FFFFFF" w:themeFill="background1"/>
        <w:tabs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14:paraId="2031B890" w14:textId="5D85BD4F" w:rsidR="00973D22" w:rsidRPr="00112CF3" w:rsidRDefault="00112CF3" w:rsidP="00973D22">
      <w:pPr>
        <w:shd w:val="clear" w:color="auto" w:fill="FFFFFF" w:themeFill="background1"/>
        <w:spacing w:after="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12C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1.8.5. </w:t>
      </w:r>
      <w:r w:rsidR="00973D22" w:rsidRPr="00112CF3">
        <w:rPr>
          <w:rFonts w:ascii="Times New Roman" w:hAnsi="Times New Roman" w:cs="Times New Roman"/>
          <w:b/>
          <w:color w:val="000000"/>
          <w:sz w:val="28"/>
          <w:szCs w:val="28"/>
        </w:rPr>
        <w:t>Осложнения ХП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могут быть классифицированы следующим образом</w:t>
      </w:r>
      <w:r w:rsidR="00973D22" w:rsidRPr="00112CF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: </w:t>
      </w:r>
    </w:p>
    <w:p w14:paraId="2E823CC9" w14:textId="77777777" w:rsidR="00973D22" w:rsidRPr="005604E0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04E0">
        <w:rPr>
          <w:rFonts w:ascii="Times New Roman" w:hAnsi="Times New Roman"/>
          <w:color w:val="000000"/>
          <w:sz w:val="28"/>
          <w:szCs w:val="28"/>
        </w:rPr>
        <w:t>стриктуры протоков ПЖЖ и/или желчных протоков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5562C801" w14:textId="77777777" w:rsidR="00973D22" w:rsidRPr="005604E0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04E0">
        <w:rPr>
          <w:rFonts w:ascii="Times New Roman" w:hAnsi="Times New Roman"/>
          <w:color w:val="000000"/>
          <w:sz w:val="28"/>
          <w:szCs w:val="28"/>
        </w:rPr>
        <w:t>ложные кисты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499FB829" w14:textId="77777777" w:rsidR="00973D22" w:rsidRPr="005604E0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5604E0">
        <w:rPr>
          <w:rFonts w:ascii="Times New Roman" w:hAnsi="Times New Roman"/>
          <w:color w:val="000000"/>
          <w:sz w:val="28"/>
          <w:szCs w:val="28"/>
        </w:rPr>
        <w:t>панкреатолитиаз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0F68E905" w14:textId="77777777" w:rsidR="00973D22" w:rsidRPr="005604E0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5604E0">
        <w:rPr>
          <w:rFonts w:ascii="Times New Roman" w:hAnsi="Times New Roman"/>
          <w:color w:val="000000"/>
          <w:sz w:val="28"/>
          <w:szCs w:val="28"/>
        </w:rPr>
        <w:t>стеноз двенадцатиперстной кишки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14:paraId="46C01C6A" w14:textId="77777777" w:rsidR="00973D22" w:rsidRPr="00E41279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1279">
        <w:rPr>
          <w:rFonts w:ascii="Times New Roman" w:hAnsi="Times New Roman"/>
          <w:color w:val="000000"/>
          <w:sz w:val="28"/>
          <w:szCs w:val="28"/>
        </w:rPr>
        <w:t>нарушение питания;</w:t>
      </w:r>
    </w:p>
    <w:p w14:paraId="530EDFCE" w14:textId="77777777" w:rsidR="00973D22" w:rsidRPr="00E41279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1279">
        <w:rPr>
          <w:rFonts w:ascii="Times New Roman" w:hAnsi="Times New Roman"/>
          <w:color w:val="000000"/>
          <w:sz w:val="28"/>
          <w:szCs w:val="28"/>
        </w:rPr>
        <w:t>сосудистые осложнения (тромбозы СВ);</w:t>
      </w:r>
    </w:p>
    <w:p w14:paraId="7CACBEBE" w14:textId="77777777" w:rsidR="00973D22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1279">
        <w:rPr>
          <w:rFonts w:ascii="Times New Roman" w:hAnsi="Times New Roman"/>
          <w:color w:val="000000"/>
          <w:sz w:val="28"/>
          <w:szCs w:val="28"/>
        </w:rPr>
        <w:t>СД 3 типа;</w:t>
      </w:r>
    </w:p>
    <w:p w14:paraId="0A1E8839" w14:textId="77777777" w:rsidR="00973D22" w:rsidRPr="00E41279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spacing w:after="4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остеопороз; </w:t>
      </w:r>
    </w:p>
    <w:p w14:paraId="505C964C" w14:textId="77777777" w:rsidR="00973D22" w:rsidRPr="00E41279" w:rsidRDefault="00973D22" w:rsidP="00772DA6">
      <w:pPr>
        <w:pStyle w:val="a3"/>
        <w:numPr>
          <w:ilvl w:val="0"/>
          <w:numId w:val="28"/>
        </w:numPr>
        <w:shd w:val="clear" w:color="auto" w:fill="FFFFFF" w:themeFill="background1"/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41279">
        <w:rPr>
          <w:rFonts w:ascii="Times New Roman" w:hAnsi="Times New Roman"/>
          <w:color w:val="000000"/>
          <w:sz w:val="28"/>
          <w:szCs w:val="28"/>
        </w:rPr>
        <w:t xml:space="preserve">рецидивирующие или постоянные боли. </w:t>
      </w:r>
    </w:p>
    <w:p w14:paraId="25DA7A0B" w14:textId="77777777" w:rsidR="00973D22" w:rsidRPr="00834790" w:rsidRDefault="00973D22" w:rsidP="00042C5D">
      <w:pPr>
        <w:pStyle w:val="Default"/>
        <w:shd w:val="clear" w:color="auto" w:fill="FFFFFF" w:themeFill="background1"/>
        <w:spacing w:after="40"/>
        <w:rPr>
          <w:b/>
          <w:bCs/>
          <w:sz w:val="28"/>
          <w:szCs w:val="28"/>
        </w:rPr>
      </w:pPr>
    </w:p>
    <w:p w14:paraId="59027452" w14:textId="77777777" w:rsidR="00756AC5" w:rsidRDefault="00756AC5" w:rsidP="00756AC5">
      <w:pPr>
        <w:pStyle w:val="Default"/>
        <w:shd w:val="clear" w:color="auto" w:fill="FFFFFF" w:themeFill="background1"/>
        <w:spacing w:after="40"/>
        <w:jc w:val="both"/>
        <w:rPr>
          <w:b/>
          <w:bCs/>
          <w:sz w:val="28"/>
          <w:szCs w:val="28"/>
        </w:rPr>
      </w:pPr>
      <w:r w:rsidRPr="00834790">
        <w:rPr>
          <w:b/>
          <w:bCs/>
          <w:sz w:val="28"/>
          <w:szCs w:val="28"/>
        </w:rPr>
        <w:t>2. МЕТОДЫ, ПОДХОДЫ И ПРОЦЕДУРЫ ДИАГНОСТИКИ</w:t>
      </w:r>
      <w:r>
        <w:rPr>
          <w:b/>
          <w:bCs/>
          <w:sz w:val="28"/>
          <w:szCs w:val="28"/>
        </w:rPr>
        <w:t xml:space="preserve"> </w:t>
      </w:r>
    </w:p>
    <w:p w14:paraId="4E355FE8" w14:textId="79905313" w:rsidR="00756AC5" w:rsidRPr="00834790" w:rsidRDefault="00756AC5" w:rsidP="00756AC5">
      <w:pPr>
        <w:pStyle w:val="Default"/>
        <w:shd w:val="clear" w:color="auto" w:fill="FFFFFF" w:themeFill="background1"/>
        <w:spacing w:after="40"/>
        <w:jc w:val="both"/>
        <w:rPr>
          <w:b/>
          <w:bCs/>
          <w:sz w:val="28"/>
          <w:szCs w:val="28"/>
        </w:rPr>
      </w:pPr>
      <w:r w:rsidRPr="00834790">
        <w:rPr>
          <w:b/>
          <w:bCs/>
          <w:sz w:val="28"/>
          <w:szCs w:val="28"/>
        </w:rPr>
        <w:t>2.1. Диагностические критерии</w:t>
      </w:r>
      <w:r w:rsidRPr="00834790">
        <w:t xml:space="preserve">. </w:t>
      </w:r>
      <w:r>
        <w:rPr>
          <w:sz w:val="28"/>
          <w:szCs w:val="28"/>
        </w:rPr>
        <w:t>Д</w:t>
      </w:r>
      <w:r w:rsidRPr="007962D7">
        <w:rPr>
          <w:sz w:val="28"/>
          <w:szCs w:val="28"/>
        </w:rPr>
        <w:t xml:space="preserve">иагноз устанавливают с помощью высококачественных </w:t>
      </w:r>
      <w:r w:rsidR="001176FA">
        <w:rPr>
          <w:sz w:val="28"/>
          <w:szCs w:val="28"/>
        </w:rPr>
        <w:t xml:space="preserve">лучевых </w:t>
      </w:r>
      <w:r w:rsidRPr="007962D7">
        <w:rPr>
          <w:sz w:val="28"/>
          <w:szCs w:val="28"/>
        </w:rPr>
        <w:t>методов визуализации</w:t>
      </w:r>
      <w:r w:rsidR="001176FA">
        <w:rPr>
          <w:sz w:val="28"/>
          <w:szCs w:val="28"/>
        </w:rPr>
        <w:t xml:space="preserve"> на основании следующих</w:t>
      </w:r>
      <w:r w:rsidRPr="007962D7">
        <w:rPr>
          <w:sz w:val="28"/>
          <w:szCs w:val="28"/>
        </w:rPr>
        <w:t xml:space="preserve"> </w:t>
      </w:r>
      <w:r w:rsidR="001176FA">
        <w:rPr>
          <w:sz w:val="28"/>
          <w:szCs w:val="28"/>
        </w:rPr>
        <w:t>признаков</w:t>
      </w:r>
      <w:r w:rsidRPr="007962D7">
        <w:rPr>
          <w:sz w:val="28"/>
          <w:szCs w:val="28"/>
        </w:rPr>
        <w:t>: повыше</w:t>
      </w:r>
      <w:r w:rsidR="001176FA">
        <w:rPr>
          <w:sz w:val="28"/>
          <w:szCs w:val="28"/>
        </w:rPr>
        <w:t>ние плотности паренхимы, атрофия</w:t>
      </w:r>
      <w:r w:rsidRPr="007962D7">
        <w:rPr>
          <w:sz w:val="28"/>
          <w:szCs w:val="28"/>
        </w:rPr>
        <w:t xml:space="preserve"> железы, </w:t>
      </w:r>
      <w:proofErr w:type="spellStart"/>
      <w:r w:rsidRPr="007962D7">
        <w:rPr>
          <w:sz w:val="28"/>
          <w:szCs w:val="28"/>
        </w:rPr>
        <w:t>кальцификаци</w:t>
      </w:r>
      <w:r w:rsidR="001176FA">
        <w:rPr>
          <w:sz w:val="28"/>
          <w:szCs w:val="28"/>
        </w:rPr>
        <w:t>я</w:t>
      </w:r>
      <w:proofErr w:type="spellEnd"/>
      <w:r w:rsidRPr="007962D7">
        <w:rPr>
          <w:sz w:val="28"/>
          <w:szCs w:val="28"/>
        </w:rPr>
        <w:t>, наличие ложных кист</w:t>
      </w:r>
      <w:r w:rsidR="001176FA">
        <w:rPr>
          <w:sz w:val="28"/>
          <w:szCs w:val="28"/>
        </w:rPr>
        <w:t>,</w:t>
      </w:r>
      <w:r w:rsidRPr="007962D7">
        <w:rPr>
          <w:sz w:val="28"/>
          <w:szCs w:val="28"/>
        </w:rPr>
        <w:t xml:space="preserve"> неравномерность просвета основного протока </w:t>
      </w:r>
      <w:r>
        <w:rPr>
          <w:sz w:val="28"/>
          <w:szCs w:val="28"/>
        </w:rPr>
        <w:t>ПЖЖ и</w:t>
      </w:r>
      <w:r w:rsidRPr="007962D7">
        <w:rPr>
          <w:sz w:val="28"/>
          <w:szCs w:val="28"/>
        </w:rPr>
        <w:t xml:space="preserve"> его боковых ветвей.</w:t>
      </w:r>
      <w:r>
        <w:rPr>
          <w:sz w:val="28"/>
          <w:szCs w:val="28"/>
        </w:rPr>
        <w:t xml:space="preserve"> </w:t>
      </w:r>
    </w:p>
    <w:p w14:paraId="70AD1342" w14:textId="77777777" w:rsidR="00756AC5" w:rsidRPr="007B6034" w:rsidRDefault="00756AC5" w:rsidP="00756AC5">
      <w:pPr>
        <w:pStyle w:val="a3"/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B6034">
        <w:rPr>
          <w:rFonts w:ascii="Times New Roman" w:hAnsi="Times New Roman"/>
          <w:b/>
          <w:sz w:val="28"/>
          <w:szCs w:val="28"/>
        </w:rPr>
        <w:t xml:space="preserve">2.1.1. </w:t>
      </w:r>
      <w:r w:rsidRPr="00F40CAB">
        <w:rPr>
          <w:rFonts w:ascii="Times New Roman" w:hAnsi="Times New Roman"/>
          <w:b/>
          <w:sz w:val="28"/>
          <w:szCs w:val="28"/>
        </w:rPr>
        <w:t>Жалобы</w:t>
      </w:r>
      <w:r w:rsidRPr="007B6034">
        <w:rPr>
          <w:rFonts w:ascii="Times New Roman" w:hAnsi="Times New Roman"/>
          <w:b/>
          <w:sz w:val="28"/>
          <w:szCs w:val="28"/>
        </w:rPr>
        <w:t xml:space="preserve"> </w:t>
      </w:r>
      <w:r w:rsidRPr="00F40CAB">
        <w:rPr>
          <w:rFonts w:ascii="Times New Roman" w:hAnsi="Times New Roman"/>
          <w:b/>
          <w:sz w:val="28"/>
          <w:szCs w:val="28"/>
        </w:rPr>
        <w:t>и</w:t>
      </w:r>
      <w:r w:rsidRPr="007B6034">
        <w:rPr>
          <w:rFonts w:ascii="Times New Roman" w:hAnsi="Times New Roman"/>
          <w:b/>
          <w:sz w:val="28"/>
          <w:szCs w:val="28"/>
        </w:rPr>
        <w:t xml:space="preserve"> </w:t>
      </w:r>
      <w:r w:rsidRPr="00F40CAB">
        <w:rPr>
          <w:rFonts w:ascii="Times New Roman" w:hAnsi="Times New Roman"/>
          <w:b/>
          <w:sz w:val="28"/>
          <w:szCs w:val="28"/>
        </w:rPr>
        <w:t>анамнез</w:t>
      </w:r>
      <w:r w:rsidRPr="007B6034">
        <w:rPr>
          <w:rFonts w:ascii="Times New Roman" w:hAnsi="Times New Roman"/>
          <w:b/>
          <w:sz w:val="28"/>
          <w:szCs w:val="28"/>
        </w:rPr>
        <w:t xml:space="preserve"> </w:t>
      </w:r>
      <w:r w:rsidRPr="007B6034">
        <w:rPr>
          <w:rFonts w:ascii="Times New Roman" w:hAnsi="Times New Roman"/>
          <w:color w:val="000000"/>
          <w:sz w:val="28"/>
          <w:szCs w:val="28"/>
        </w:rPr>
        <w:t>[</w:t>
      </w:r>
      <w:r w:rsidRPr="00F40CAB">
        <w:rPr>
          <w:rFonts w:ascii="Times New Roman" w:hAnsi="Times New Roman"/>
          <w:color w:val="000000"/>
          <w:sz w:val="28"/>
          <w:szCs w:val="28"/>
        </w:rPr>
        <w:t>1</w:t>
      </w:r>
      <w:r w:rsidRPr="007B6034">
        <w:rPr>
          <w:rFonts w:ascii="Times New Roman" w:hAnsi="Times New Roman"/>
          <w:color w:val="000000"/>
          <w:sz w:val="28"/>
          <w:szCs w:val="28"/>
        </w:rPr>
        <w:t>]</w:t>
      </w:r>
      <w:r w:rsidRPr="007B6034">
        <w:rPr>
          <w:rFonts w:ascii="Times New Roman" w:hAnsi="Times New Roman"/>
          <w:b/>
          <w:sz w:val="28"/>
          <w:szCs w:val="28"/>
        </w:rPr>
        <w:t xml:space="preserve">. </w:t>
      </w:r>
    </w:p>
    <w:p w14:paraId="3AC8ABDC" w14:textId="5BF923D9" w:rsidR="00756AC5" w:rsidRPr="00F40CAB" w:rsidRDefault="00756AC5" w:rsidP="00756AC5">
      <w:pPr>
        <w:pStyle w:val="a3"/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B6034">
        <w:rPr>
          <w:rFonts w:ascii="Times New Roman" w:hAnsi="Times New Roman"/>
          <w:b/>
          <w:sz w:val="28"/>
          <w:szCs w:val="28"/>
        </w:rPr>
        <w:tab/>
      </w:r>
      <w:r w:rsidRPr="00F40CAB">
        <w:rPr>
          <w:rFonts w:ascii="Times New Roman" w:hAnsi="Times New Roman"/>
          <w:sz w:val="28"/>
          <w:szCs w:val="28"/>
        </w:rPr>
        <w:t>Наиболее часты</w:t>
      </w:r>
      <w:r>
        <w:rPr>
          <w:rFonts w:ascii="Times New Roman" w:hAnsi="Times New Roman"/>
          <w:sz w:val="28"/>
          <w:szCs w:val="28"/>
        </w:rPr>
        <w:t xml:space="preserve">ми клиническими </w:t>
      </w:r>
      <w:r w:rsidRPr="00F40CAB">
        <w:rPr>
          <w:rFonts w:ascii="Times New Roman" w:hAnsi="Times New Roman"/>
          <w:sz w:val="28"/>
          <w:szCs w:val="28"/>
        </w:rPr>
        <w:t>симптом</w:t>
      </w:r>
      <w:r>
        <w:rPr>
          <w:rFonts w:ascii="Times New Roman" w:hAnsi="Times New Roman"/>
          <w:sz w:val="28"/>
          <w:szCs w:val="28"/>
        </w:rPr>
        <w:t xml:space="preserve">ами </w:t>
      </w:r>
      <w:r w:rsidRPr="00F40CAB">
        <w:rPr>
          <w:rFonts w:ascii="Times New Roman" w:hAnsi="Times New Roman"/>
          <w:sz w:val="28"/>
          <w:szCs w:val="28"/>
        </w:rPr>
        <w:t xml:space="preserve">хронического панкреатита являются характерные боли в </w:t>
      </w:r>
      <w:proofErr w:type="spellStart"/>
      <w:r w:rsidRPr="00F40CAB">
        <w:rPr>
          <w:rFonts w:ascii="Times New Roman" w:hAnsi="Times New Roman"/>
          <w:sz w:val="28"/>
          <w:szCs w:val="28"/>
        </w:rPr>
        <w:t>эпигастральной</w:t>
      </w:r>
      <w:proofErr w:type="spellEnd"/>
      <w:r w:rsidR="00001D2D">
        <w:rPr>
          <w:rFonts w:ascii="Times New Roman" w:hAnsi="Times New Roman"/>
          <w:sz w:val="28"/>
          <w:szCs w:val="28"/>
        </w:rPr>
        <w:t xml:space="preserve"> области с иррадиацией в спину и жидкий стул; </w:t>
      </w:r>
      <w:r w:rsidRPr="00F40CAB">
        <w:rPr>
          <w:rFonts w:ascii="Times New Roman" w:hAnsi="Times New Roman"/>
          <w:sz w:val="28"/>
          <w:szCs w:val="28"/>
        </w:rPr>
        <w:t xml:space="preserve">также возможны эпизоды запора, снижение веса. В анамнезе </w:t>
      </w:r>
      <w:r w:rsidR="00001D2D">
        <w:rPr>
          <w:rFonts w:ascii="Times New Roman" w:hAnsi="Times New Roman"/>
          <w:sz w:val="28"/>
          <w:szCs w:val="28"/>
        </w:rPr>
        <w:t>могут быть повторяющиеся симптомы</w:t>
      </w:r>
      <w:r w:rsidRPr="00F40CAB">
        <w:rPr>
          <w:rFonts w:ascii="Times New Roman" w:hAnsi="Times New Roman"/>
          <w:sz w:val="28"/>
          <w:szCs w:val="28"/>
        </w:rPr>
        <w:t xml:space="preserve"> острого панкреатита.</w:t>
      </w:r>
    </w:p>
    <w:p w14:paraId="3F75EB84" w14:textId="77777777" w:rsidR="00756AC5" w:rsidRPr="007B6034" w:rsidRDefault="00756AC5" w:rsidP="00756AC5">
      <w:pPr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D83">
        <w:rPr>
          <w:rFonts w:ascii="Times New Roman" w:eastAsia="Calibri" w:hAnsi="Times New Roman" w:cs="Times New Roman"/>
          <w:sz w:val="28"/>
          <w:szCs w:val="28"/>
        </w:rPr>
        <w:t>Одним из превалирующих симптомов является боль. Причиной боли могут быть [</w:t>
      </w:r>
      <w:r w:rsidRPr="00F40CAB">
        <w:rPr>
          <w:rFonts w:ascii="Times New Roman" w:eastAsia="Calibri" w:hAnsi="Times New Roman" w:cs="Times New Roman"/>
          <w:sz w:val="28"/>
          <w:szCs w:val="28"/>
        </w:rPr>
        <w:t>2</w:t>
      </w:r>
      <w:r w:rsidRPr="007B6034">
        <w:rPr>
          <w:rFonts w:ascii="Times New Roman" w:eastAsia="Calibri" w:hAnsi="Times New Roman" w:cs="Times New Roman"/>
          <w:sz w:val="28"/>
          <w:szCs w:val="28"/>
        </w:rPr>
        <w:t>]:</w:t>
      </w:r>
    </w:p>
    <w:p w14:paraId="29D90391" w14:textId="77777777" w:rsidR="00756AC5" w:rsidRPr="00614D83" w:rsidRDefault="00756AC5" w:rsidP="00B417BB">
      <w:pPr>
        <w:shd w:val="clear" w:color="auto" w:fill="FFFFFF" w:themeFill="background1"/>
        <w:tabs>
          <w:tab w:val="left" w:pos="567"/>
        </w:tabs>
        <w:spacing w:after="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D83">
        <w:rPr>
          <w:rFonts w:ascii="Times New Roman" w:eastAsia="Calibri" w:hAnsi="Times New Roman" w:cs="Times New Roman"/>
          <w:sz w:val="28"/>
          <w:szCs w:val="28"/>
        </w:rPr>
        <w:t>- обструкция протоков, стриктуры, фиброз ткани;</w:t>
      </w:r>
    </w:p>
    <w:p w14:paraId="056A98A3" w14:textId="77777777" w:rsidR="00756AC5" w:rsidRPr="00614D83" w:rsidRDefault="00756AC5" w:rsidP="00B417BB">
      <w:pPr>
        <w:shd w:val="clear" w:color="auto" w:fill="FFFFFF" w:themeFill="background1"/>
        <w:tabs>
          <w:tab w:val="left" w:pos="567"/>
        </w:tabs>
        <w:spacing w:after="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D83">
        <w:rPr>
          <w:rFonts w:ascii="Times New Roman" w:eastAsia="Calibri" w:hAnsi="Times New Roman" w:cs="Times New Roman"/>
          <w:sz w:val="28"/>
          <w:szCs w:val="28"/>
        </w:rPr>
        <w:t xml:space="preserve">- изменение </w:t>
      </w:r>
      <w:proofErr w:type="spellStart"/>
      <w:r w:rsidRPr="00614D83">
        <w:rPr>
          <w:rFonts w:ascii="Times New Roman" w:eastAsia="Calibri" w:hAnsi="Times New Roman" w:cs="Times New Roman"/>
          <w:sz w:val="28"/>
          <w:szCs w:val="28"/>
        </w:rPr>
        <w:t>ноцицептивного</w:t>
      </w:r>
      <w:proofErr w:type="spellEnd"/>
      <w:r w:rsidRPr="00614D83">
        <w:rPr>
          <w:rFonts w:ascii="Times New Roman" w:eastAsia="Calibri" w:hAnsi="Times New Roman" w:cs="Times New Roman"/>
          <w:sz w:val="28"/>
          <w:szCs w:val="28"/>
        </w:rPr>
        <w:t xml:space="preserve"> восприятия;</w:t>
      </w:r>
    </w:p>
    <w:p w14:paraId="656E5937" w14:textId="77777777" w:rsidR="00756AC5" w:rsidRPr="00614D83" w:rsidRDefault="00756AC5" w:rsidP="00B417BB">
      <w:pPr>
        <w:shd w:val="clear" w:color="auto" w:fill="FFFFFF" w:themeFill="background1"/>
        <w:tabs>
          <w:tab w:val="left" w:pos="567"/>
        </w:tabs>
        <w:spacing w:after="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D83">
        <w:rPr>
          <w:rFonts w:ascii="Times New Roman" w:eastAsia="Calibri" w:hAnsi="Times New Roman" w:cs="Times New Roman"/>
          <w:sz w:val="28"/>
          <w:szCs w:val="28"/>
        </w:rPr>
        <w:t>- воспаление;</w:t>
      </w:r>
    </w:p>
    <w:p w14:paraId="55616F11" w14:textId="68200839" w:rsidR="00756AC5" w:rsidRPr="00614D83" w:rsidRDefault="00001D2D" w:rsidP="00B417BB">
      <w:pPr>
        <w:shd w:val="clear" w:color="auto" w:fill="FFFFFF" w:themeFill="background1"/>
        <w:tabs>
          <w:tab w:val="left" w:pos="567"/>
        </w:tabs>
        <w:spacing w:after="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нарушения </w:t>
      </w:r>
      <w:r w:rsidR="00756AC5" w:rsidRPr="00614D83">
        <w:rPr>
          <w:rFonts w:ascii="Times New Roman" w:eastAsia="Calibri" w:hAnsi="Times New Roman" w:cs="Times New Roman"/>
          <w:sz w:val="28"/>
          <w:szCs w:val="28"/>
        </w:rPr>
        <w:t>восприятия боли центрального генеза;</w:t>
      </w:r>
    </w:p>
    <w:p w14:paraId="15EEC216" w14:textId="77777777" w:rsidR="00756AC5" w:rsidRPr="00614D83" w:rsidRDefault="00756AC5" w:rsidP="00B417BB">
      <w:pPr>
        <w:shd w:val="clear" w:color="auto" w:fill="FFFFFF" w:themeFill="background1"/>
        <w:tabs>
          <w:tab w:val="left" w:pos="567"/>
        </w:tabs>
        <w:spacing w:after="4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4D83">
        <w:rPr>
          <w:rFonts w:ascii="Times New Roman" w:eastAsia="Calibri" w:hAnsi="Times New Roman" w:cs="Times New Roman"/>
          <w:sz w:val="28"/>
          <w:szCs w:val="28"/>
        </w:rPr>
        <w:t>- нарушение пищеварения.</w:t>
      </w:r>
    </w:p>
    <w:p w14:paraId="0398707B" w14:textId="69901E30" w:rsidR="00756AC5" w:rsidRPr="00834790" w:rsidRDefault="00756AC5" w:rsidP="00756AC5">
      <w:pPr>
        <w:pStyle w:val="a3"/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Pr="00834790">
        <w:rPr>
          <w:rFonts w:ascii="Times New Roman" w:hAnsi="Times New Roman"/>
          <w:sz w:val="28"/>
          <w:szCs w:val="28"/>
        </w:rPr>
        <w:t>При сборе анамнеза следует выявлять факторы риска соответственно</w:t>
      </w:r>
      <w:r w:rsidRPr="00834790">
        <w:rPr>
          <w:rFonts w:ascii="Times New Roman" w:hAnsi="Times New Roman"/>
          <w:sz w:val="28"/>
          <w:szCs w:val="28"/>
          <w:highlight w:val="red"/>
        </w:rPr>
        <w:t xml:space="preserve"> </w:t>
      </w:r>
      <w:r w:rsidRPr="00834790">
        <w:rPr>
          <w:rFonts w:ascii="Times New Roman" w:hAnsi="Times New Roman"/>
          <w:sz w:val="28"/>
          <w:szCs w:val="28"/>
        </w:rPr>
        <w:t>классификации M-ANNHEIM</w:t>
      </w:r>
      <w:r w:rsidR="000E418C">
        <w:rPr>
          <w:rFonts w:ascii="Times New Roman" w:hAnsi="Times New Roman"/>
          <w:sz w:val="28"/>
          <w:szCs w:val="28"/>
        </w:rPr>
        <w:t>.</w:t>
      </w:r>
    </w:p>
    <w:p w14:paraId="7578CACC" w14:textId="77777777" w:rsidR="00756AC5" w:rsidRPr="00834790" w:rsidRDefault="00756AC5" w:rsidP="00756AC5">
      <w:pPr>
        <w:pStyle w:val="a3"/>
        <w:shd w:val="clear" w:color="auto" w:fill="FFFFFF" w:themeFill="background1"/>
        <w:tabs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608F9C8" w14:textId="77777777" w:rsidR="00756AC5" w:rsidRPr="00834790" w:rsidRDefault="00756AC5" w:rsidP="00756AC5">
      <w:pPr>
        <w:pStyle w:val="a3"/>
        <w:shd w:val="clear" w:color="auto" w:fill="FFFFFF" w:themeFill="background1"/>
        <w:tabs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b/>
          <w:sz w:val="28"/>
          <w:szCs w:val="28"/>
        </w:rPr>
        <w:t xml:space="preserve">2.1.2. </w:t>
      </w:r>
      <w:proofErr w:type="spellStart"/>
      <w:r w:rsidRPr="00834790">
        <w:rPr>
          <w:rFonts w:ascii="Times New Roman" w:hAnsi="Times New Roman"/>
          <w:b/>
          <w:sz w:val="28"/>
          <w:szCs w:val="28"/>
        </w:rPr>
        <w:t>Физикальное</w:t>
      </w:r>
      <w:proofErr w:type="spellEnd"/>
      <w:r w:rsidRPr="00834790">
        <w:rPr>
          <w:rFonts w:ascii="Times New Roman" w:hAnsi="Times New Roman"/>
          <w:b/>
          <w:sz w:val="28"/>
          <w:szCs w:val="28"/>
        </w:rPr>
        <w:t xml:space="preserve"> обследование </w:t>
      </w:r>
      <w:r w:rsidRPr="00834790">
        <w:rPr>
          <w:rFonts w:ascii="Times New Roman" w:hAnsi="Times New Roman"/>
          <w:sz w:val="28"/>
          <w:szCs w:val="28"/>
        </w:rPr>
        <w:t xml:space="preserve">на начальной стадии ХП, как правило, патологии не выявляет.  По мере прогрессирования заболевания могут появляться: </w:t>
      </w:r>
    </w:p>
    <w:p w14:paraId="1163494C" w14:textId="4076C1C0" w:rsidR="00756AC5" w:rsidRPr="00834790" w:rsidRDefault="009E25F8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сим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птом «крас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ных ка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лек»</w:t>
      </w:r>
      <w:r w:rsidR="00E95A1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>чет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ко от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гра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ные яр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ко-крас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ные пят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на ко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же жи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та, гру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ди, ино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гда в об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лас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ти с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пи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ны;</w:t>
      </w:r>
    </w:p>
    <w:p w14:paraId="28FFA1B5" w14:textId="712EEC29" w:rsidR="00756AC5" w:rsidRPr="00834790" w:rsidRDefault="00E95A19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сим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птом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Грот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ат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фия под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кож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но-жи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вой клет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чат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ки в зо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не, со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от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вет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ствую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щей про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ек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ции поджелу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доч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же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зы н</w:t>
      </w:r>
      <w:r>
        <w:rPr>
          <w:rFonts w:ascii="Times New Roman" w:eastAsia="Times New Roman" w:hAnsi="Times New Roman" w:cs="Times New Roman"/>
          <w:sz w:val="28"/>
          <w:szCs w:val="28"/>
        </w:rPr>
        <w:t>а пе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нюю брюш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ную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 стен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ку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1EB5FF6" w14:textId="5B255E78" w:rsidR="00756AC5" w:rsidRPr="00834790" w:rsidRDefault="00E95A19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жел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туш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ная 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кра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ска ко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и слизисты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обо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лоч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при пре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хо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дя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щей или стой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кой компрессии об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ще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го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желч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го про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ка;</w:t>
      </w:r>
    </w:p>
    <w:p w14:paraId="6DCD5DF2" w14:textId="15F55E5A" w:rsidR="00756AC5" w:rsidRPr="00834790" w:rsidRDefault="00E95A19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бледный оттенок кож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ны</w:t>
      </w:r>
      <w:r>
        <w:rPr>
          <w:rFonts w:ascii="Times New Roman" w:eastAsia="Times New Roman" w:hAnsi="Times New Roman" w:cs="Times New Roman"/>
          <w:sz w:val="28"/>
          <w:szCs w:val="28"/>
        </w:rPr>
        <w:t>х по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кро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вов и сли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зи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стых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в слу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чае раз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ви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тия ане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мии (встре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ся не ча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ще чем у 30-40% боль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ных ХП) как прояв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ния на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ру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ше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ния вса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сы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ния вита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ми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на В12;</w:t>
      </w:r>
    </w:p>
    <w:p w14:paraId="7A99F73C" w14:textId="665D148F" w:rsidR="00756AC5" w:rsidRPr="00834790" w:rsidRDefault="00756AC5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сни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</w:r>
      <w:r w:rsidR="00E95A19">
        <w:rPr>
          <w:rFonts w:ascii="Times New Roman" w:eastAsia="Times New Roman" w:hAnsi="Times New Roman" w:cs="Times New Roman"/>
          <w:sz w:val="28"/>
          <w:szCs w:val="28"/>
        </w:rPr>
        <w:t>ние тур</w:t>
      </w:r>
      <w:r w:rsidR="00E95A19">
        <w:rPr>
          <w:rFonts w:ascii="Times New Roman" w:eastAsia="Times New Roman" w:hAnsi="Times New Roman" w:cs="Times New Roman"/>
          <w:sz w:val="28"/>
          <w:szCs w:val="28"/>
        </w:rPr>
        <w:softHyphen/>
        <w:t>гора и влаж</w:t>
      </w:r>
      <w:r w:rsidR="00E95A19">
        <w:rPr>
          <w:rFonts w:ascii="Times New Roman" w:eastAsia="Times New Roman" w:hAnsi="Times New Roman" w:cs="Times New Roman"/>
          <w:sz w:val="28"/>
          <w:szCs w:val="28"/>
        </w:rPr>
        <w:softHyphen/>
        <w:t>ности ко</w:t>
      </w:r>
      <w:r w:rsidR="00E95A19">
        <w:rPr>
          <w:rFonts w:ascii="Times New Roman" w:eastAsia="Times New Roman" w:hAnsi="Times New Roman" w:cs="Times New Roman"/>
          <w:sz w:val="28"/>
          <w:szCs w:val="28"/>
        </w:rPr>
        <w:softHyphen/>
        <w:t>жи,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гряз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но-се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рый от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нок</w:t>
      </w:r>
      <w:r w:rsidR="00E95A19" w:rsidRPr="00E95A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95A19">
        <w:rPr>
          <w:rFonts w:ascii="Times New Roman" w:eastAsia="Times New Roman" w:hAnsi="Times New Roman" w:cs="Times New Roman"/>
          <w:sz w:val="28"/>
          <w:szCs w:val="28"/>
        </w:rPr>
        <w:t>кожных покровов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>, уча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ки пиг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ции на ли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це и ко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стях;</w:t>
      </w:r>
    </w:p>
    <w:p w14:paraId="7FAEAF68" w14:textId="361555DB" w:rsidR="00756AC5" w:rsidRPr="00834790" w:rsidRDefault="00E95A19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жен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ность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налетом языка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его су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хость,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693" w:rsidRPr="00834790">
        <w:rPr>
          <w:rFonts w:ascii="Times New Roman" w:eastAsia="Times New Roman" w:hAnsi="Times New Roman" w:cs="Times New Roman"/>
          <w:sz w:val="28"/>
          <w:szCs w:val="28"/>
        </w:rPr>
        <w:t>сглаженнос</w:t>
      </w:r>
      <w:r w:rsidR="004F7693">
        <w:rPr>
          <w:rFonts w:ascii="Times New Roman" w:eastAsia="Times New Roman" w:hAnsi="Times New Roman" w:cs="Times New Roman"/>
          <w:sz w:val="28"/>
          <w:szCs w:val="28"/>
        </w:rPr>
        <w:t>ть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 со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соч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ков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B8C174C" w14:textId="77777777" w:rsidR="00756AC5" w:rsidRPr="00834790" w:rsidRDefault="00756AC5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ме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тео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риз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 (при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сое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ние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шеч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дис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пеп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сии, ги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нии кишечника);</w:t>
      </w:r>
    </w:p>
    <w:p w14:paraId="7866BBD0" w14:textId="1F417634" w:rsidR="00756AC5" w:rsidRPr="00834790" w:rsidRDefault="00756AC5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 болезненность </w:t>
      </w:r>
      <w:r w:rsidR="004F7693" w:rsidRPr="00834790">
        <w:rPr>
          <w:rFonts w:ascii="Times New Roman" w:eastAsia="Times New Roman" w:hAnsi="Times New Roman" w:cs="Times New Roman"/>
          <w:sz w:val="28"/>
          <w:szCs w:val="28"/>
        </w:rPr>
        <w:t>при паль</w:t>
      </w:r>
      <w:r w:rsidR="004F7693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па</w:t>
      </w:r>
      <w:r w:rsidR="004F7693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ции жи</w:t>
      </w:r>
      <w:r w:rsidR="004F7693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</w:t>
      </w:r>
      <w:r w:rsidR="004F7693"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хо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хо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пан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креа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ской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зо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Шоф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фа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(пра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вый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верх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ний квад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рант жи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та,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кнут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ри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от бис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сек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три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сы, раз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ляю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щей п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ря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мой угол, об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зо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ван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ный дву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мя пе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каю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щи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ся ли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ния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ми: пе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ред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ней сре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дин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ли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ей жи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та и ли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ей, про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пер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ку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ляр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 к ней че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рез пу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пок), в точ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Дежар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на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(на гра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це сред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ней и верх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ней тре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ти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рас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стоя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ния ме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ду пуп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ком и пра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вой ре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бер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ду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гой по ли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нии, мыс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но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про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от пуп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ка к пра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вой под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мы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шеч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впа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не) при воспалении головки поджелудочной железы;</w:t>
      </w:r>
    </w:p>
    <w:p w14:paraId="1840087C" w14:textId="23E61271" w:rsidR="00756AC5" w:rsidRPr="00834790" w:rsidRDefault="004F7693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болез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сть в зо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Гу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бер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гри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ца-Скуль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ско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го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(сим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мет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рич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 зо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не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Шоффара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сле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ва) и точ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ке </w:t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Губергрица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(рас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на 5-</w:t>
      </w:r>
      <w:smartTag w:uri="urn:schemas-microsoft-com:office:smarttags" w:element="metricconverter">
        <w:smartTagPr>
          <w:attr w:name="ProductID" w:val="6 см"/>
        </w:smartTagPr>
        <w:r w:rsidRPr="00834790">
          <w:rPr>
            <w:rFonts w:ascii="Times New Roman" w:eastAsia="Times New Roman" w:hAnsi="Times New Roman" w:cs="Times New Roman"/>
            <w:sz w:val="28"/>
            <w:szCs w:val="28"/>
          </w:rPr>
          <w:t>6 см</w:t>
        </w:r>
      </w:smartTag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вы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ше пуп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ка на ли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нии, со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еди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няю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щей его с ле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вой под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мы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шеч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ям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кой)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вов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нии в про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цесс те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ла под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лу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доч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же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зы от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ся;</w:t>
      </w:r>
    </w:p>
    <w:p w14:paraId="6B924281" w14:textId="6B3F40C6" w:rsidR="00756AC5" w:rsidRPr="00834790" w:rsidRDefault="004F7693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4790">
        <w:rPr>
          <w:rFonts w:ascii="Times New Roman" w:eastAsia="Times New Roman" w:hAnsi="Times New Roman" w:cs="Times New Roman"/>
          <w:sz w:val="28"/>
          <w:szCs w:val="28"/>
        </w:rPr>
        <w:t>бо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лез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нен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ность в ле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вом ре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бер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но-по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зво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ном уг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лу (зо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на 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</w:r>
      <w:proofErr w:type="spellStart"/>
      <w:r w:rsidRPr="00834790">
        <w:rPr>
          <w:rFonts w:ascii="Times New Roman" w:eastAsia="Times New Roman" w:hAnsi="Times New Roman" w:cs="Times New Roman"/>
          <w:sz w:val="28"/>
          <w:szCs w:val="28"/>
        </w:rPr>
        <w:t>Мэйо-Роб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на</w:t>
      </w:r>
      <w:proofErr w:type="spellEnd"/>
      <w:r w:rsidRPr="00834790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при по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нии хво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ста под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же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лу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доч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ной же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ле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зы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от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ме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ча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ет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ся;</w:t>
      </w:r>
    </w:p>
    <w:p w14:paraId="650E3750" w14:textId="74135F6E" w:rsidR="00756AC5" w:rsidRDefault="004F7693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ль при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>паль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па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softHyphen/>
        <w:t>ция живота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756AC5" w:rsidRPr="008347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1981">
        <w:rPr>
          <w:rFonts w:ascii="Times New Roman" w:eastAsia="Times New Roman" w:hAnsi="Times New Roman" w:cs="Times New Roman"/>
          <w:sz w:val="28"/>
          <w:szCs w:val="28"/>
        </w:rPr>
        <w:t>ир</w:t>
      </w:r>
      <w:r w:rsidR="003D1981">
        <w:rPr>
          <w:rFonts w:ascii="Times New Roman" w:eastAsia="Times New Roman" w:hAnsi="Times New Roman" w:cs="Times New Roman"/>
          <w:sz w:val="28"/>
          <w:szCs w:val="28"/>
        </w:rPr>
        <w:softHyphen/>
        <w:t>ра</w:t>
      </w:r>
      <w:r w:rsidR="003D1981">
        <w:rPr>
          <w:rFonts w:ascii="Times New Roman" w:eastAsia="Times New Roman" w:hAnsi="Times New Roman" w:cs="Times New Roman"/>
          <w:sz w:val="28"/>
          <w:szCs w:val="28"/>
        </w:rPr>
        <w:softHyphen/>
        <w:t>диаци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t>ей в спи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ну, по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зво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ноч</w:t>
      </w:r>
      <w:r w:rsidRPr="00834790">
        <w:rPr>
          <w:rFonts w:ascii="Times New Roman" w:eastAsia="Times New Roman" w:hAnsi="Times New Roman" w:cs="Times New Roman"/>
          <w:sz w:val="28"/>
          <w:szCs w:val="28"/>
        </w:rPr>
        <w:softHyphen/>
        <w:t>ник, 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вое под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ре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бе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 xml:space="preserve">рье,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над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пле</w:t>
      </w:r>
      <w:r>
        <w:rPr>
          <w:rFonts w:ascii="Times New Roman" w:eastAsia="Times New Roman" w:hAnsi="Times New Roman" w:cs="Times New Roman"/>
          <w:sz w:val="28"/>
          <w:szCs w:val="28"/>
        </w:rPr>
        <w:softHyphen/>
        <w:t>чье</w:t>
      </w:r>
      <w:proofErr w:type="spellEnd"/>
      <w:r w:rsidR="00756AC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D6CD9FE" w14:textId="7F6EEA56" w:rsidR="00756AC5" w:rsidRPr="00F7112D" w:rsidRDefault="007F1030" w:rsidP="00772DA6">
      <w:pPr>
        <w:numPr>
          <w:ilvl w:val="0"/>
          <w:numId w:val="14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клинические</w:t>
      </w:r>
      <w:r w:rsidR="00756AC5" w:rsidRPr="00F7112D">
        <w:rPr>
          <w:rFonts w:ascii="Times New Roman" w:hAnsi="Times New Roman"/>
          <w:sz w:val="28"/>
          <w:szCs w:val="28"/>
        </w:rPr>
        <w:t xml:space="preserve"> симптом</w:t>
      </w:r>
      <w:r>
        <w:rPr>
          <w:rFonts w:ascii="Times New Roman" w:hAnsi="Times New Roman"/>
          <w:sz w:val="28"/>
          <w:szCs w:val="28"/>
        </w:rPr>
        <w:t>ы</w:t>
      </w:r>
      <w:r w:rsidR="00756AC5" w:rsidRPr="00F7112D">
        <w:rPr>
          <w:rFonts w:ascii="Times New Roman" w:hAnsi="Times New Roman"/>
          <w:sz w:val="28"/>
          <w:szCs w:val="28"/>
        </w:rPr>
        <w:t xml:space="preserve"> и признак</w:t>
      </w:r>
      <w:r>
        <w:rPr>
          <w:rFonts w:ascii="Times New Roman" w:hAnsi="Times New Roman"/>
          <w:sz w:val="28"/>
          <w:szCs w:val="28"/>
        </w:rPr>
        <w:t>и</w:t>
      </w:r>
      <w:r w:rsidR="00756AC5" w:rsidRPr="00F7112D">
        <w:rPr>
          <w:rFonts w:ascii="Times New Roman" w:hAnsi="Times New Roman"/>
          <w:sz w:val="28"/>
          <w:szCs w:val="28"/>
        </w:rPr>
        <w:t xml:space="preserve"> внешнесекреторной недостаточности</w:t>
      </w:r>
      <w:r>
        <w:rPr>
          <w:rFonts w:ascii="Times New Roman" w:hAnsi="Times New Roman"/>
          <w:sz w:val="28"/>
          <w:szCs w:val="28"/>
        </w:rPr>
        <w:t xml:space="preserve"> вследствие</w:t>
      </w:r>
      <w:r w:rsidR="00756AC5">
        <w:rPr>
          <w:rFonts w:ascii="Times New Roman" w:hAnsi="Times New Roman"/>
          <w:sz w:val="28"/>
          <w:szCs w:val="28"/>
        </w:rPr>
        <w:t xml:space="preserve"> </w:t>
      </w:r>
      <w:r w:rsidRPr="00F7112D">
        <w:rPr>
          <w:rFonts w:ascii="Times New Roman" w:hAnsi="Times New Roman"/>
          <w:sz w:val="28"/>
          <w:szCs w:val="28"/>
        </w:rPr>
        <w:t>нарушения всасывания жирорастворимых витаминов</w:t>
      </w:r>
      <w:r>
        <w:rPr>
          <w:rFonts w:ascii="Times New Roman" w:hAnsi="Times New Roman"/>
          <w:sz w:val="28"/>
          <w:szCs w:val="28"/>
        </w:rPr>
        <w:t xml:space="preserve"> и </w:t>
      </w:r>
      <w:r w:rsidR="00756AC5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а</w:t>
      </w:r>
      <w:r w:rsidR="00756AC5">
        <w:rPr>
          <w:rFonts w:ascii="Times New Roman" w:hAnsi="Times New Roman"/>
          <w:sz w:val="28"/>
          <w:szCs w:val="28"/>
        </w:rPr>
        <w:t xml:space="preserve"> </w:t>
      </w:r>
      <w:r w:rsidR="00756AC5" w:rsidRPr="00F7112D">
        <w:rPr>
          <w:rFonts w:ascii="Times New Roman" w:hAnsi="Times New Roman"/>
          <w:sz w:val="28"/>
          <w:szCs w:val="28"/>
        </w:rPr>
        <w:t xml:space="preserve">микроэлементов: </w:t>
      </w:r>
    </w:p>
    <w:p w14:paraId="03F3CEA0" w14:textId="4D11E378" w:rsidR="00756AC5" w:rsidRPr="00402281" w:rsidRDefault="007F1030" w:rsidP="00B417BB">
      <w:pPr>
        <w:numPr>
          <w:ilvl w:val="1"/>
          <w:numId w:val="41"/>
        </w:numPr>
        <w:shd w:val="clear" w:color="auto" w:fill="FFFFFF" w:themeFill="background1"/>
        <w:tabs>
          <w:tab w:val="clear" w:pos="1014"/>
          <w:tab w:val="num" w:pos="0"/>
          <w:tab w:val="left" w:pos="567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112D">
        <w:rPr>
          <w:rFonts w:ascii="Times New Roman" w:hAnsi="Times New Roman"/>
          <w:sz w:val="28"/>
          <w:szCs w:val="28"/>
        </w:rPr>
        <w:t>экхимозы</w:t>
      </w:r>
      <w:proofErr w:type="spellEnd"/>
      <w:r w:rsidRPr="00F7112D">
        <w:rPr>
          <w:rFonts w:ascii="Times New Roman" w:hAnsi="Times New Roman"/>
          <w:sz w:val="28"/>
          <w:szCs w:val="28"/>
        </w:rPr>
        <w:t>, обусловленные</w:t>
      </w:r>
      <w:r>
        <w:rPr>
          <w:rFonts w:ascii="Times New Roman" w:hAnsi="Times New Roman"/>
          <w:sz w:val="28"/>
          <w:szCs w:val="28"/>
        </w:rPr>
        <w:t xml:space="preserve"> нарушением</w:t>
      </w:r>
      <w:r w:rsidRPr="00F7112D">
        <w:rPr>
          <w:rFonts w:ascii="Times New Roman" w:hAnsi="Times New Roman"/>
          <w:sz w:val="28"/>
          <w:szCs w:val="28"/>
        </w:rPr>
        <w:t xml:space="preserve"> свертыва</w:t>
      </w:r>
      <w:r>
        <w:rPr>
          <w:rFonts w:ascii="Times New Roman" w:hAnsi="Times New Roman"/>
          <w:sz w:val="28"/>
          <w:szCs w:val="28"/>
        </w:rPr>
        <w:t xml:space="preserve">ния вследствие </w:t>
      </w:r>
      <w:r w:rsidR="00756AC5" w:rsidRPr="00F7112D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а витамина K</w:t>
      </w:r>
      <w:r w:rsidR="00756AC5" w:rsidRPr="00F7112D">
        <w:rPr>
          <w:rFonts w:ascii="Times New Roman" w:hAnsi="Times New Roman"/>
          <w:sz w:val="28"/>
          <w:szCs w:val="28"/>
        </w:rPr>
        <w:t>;</w:t>
      </w:r>
    </w:p>
    <w:p w14:paraId="3B4A9296" w14:textId="55EF18FC" w:rsidR="00756AC5" w:rsidRPr="00402281" w:rsidRDefault="007F1030" w:rsidP="00B417BB">
      <w:pPr>
        <w:numPr>
          <w:ilvl w:val="1"/>
          <w:numId w:val="41"/>
        </w:numPr>
        <w:shd w:val="clear" w:color="auto" w:fill="FFFFFF" w:themeFill="background1"/>
        <w:tabs>
          <w:tab w:val="clear" w:pos="1014"/>
          <w:tab w:val="num" w:pos="0"/>
          <w:tab w:val="left" w:pos="567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F7112D">
        <w:rPr>
          <w:rFonts w:ascii="Times New Roman" w:hAnsi="Times New Roman"/>
          <w:sz w:val="28"/>
          <w:szCs w:val="28"/>
        </w:rPr>
        <w:lastRenderedPageBreak/>
        <w:t xml:space="preserve">атаксия, периферическая </w:t>
      </w:r>
      <w:proofErr w:type="spellStart"/>
      <w:r w:rsidRPr="00F7112D">
        <w:rPr>
          <w:rFonts w:ascii="Times New Roman" w:hAnsi="Times New Roman"/>
          <w:sz w:val="28"/>
          <w:szCs w:val="28"/>
        </w:rPr>
        <w:t>не</w:t>
      </w:r>
      <w:r>
        <w:rPr>
          <w:rFonts w:ascii="Times New Roman" w:hAnsi="Times New Roman"/>
          <w:sz w:val="28"/>
          <w:szCs w:val="28"/>
        </w:rPr>
        <w:t>йропатия</w:t>
      </w:r>
      <w:proofErr w:type="spellEnd"/>
      <w:r w:rsidRPr="00F711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вследствие </w:t>
      </w:r>
      <w:r w:rsidR="00756AC5" w:rsidRPr="00F7112D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а витамина E</w:t>
      </w:r>
      <w:r w:rsidR="00756AC5" w:rsidRPr="00F7112D">
        <w:rPr>
          <w:rFonts w:ascii="Times New Roman" w:hAnsi="Times New Roman"/>
          <w:sz w:val="28"/>
          <w:szCs w:val="28"/>
        </w:rPr>
        <w:t xml:space="preserve">; </w:t>
      </w:r>
    </w:p>
    <w:p w14:paraId="36E662C1" w14:textId="1FCB2994" w:rsidR="00756AC5" w:rsidRPr="00402281" w:rsidRDefault="007F1030" w:rsidP="00B417BB">
      <w:pPr>
        <w:numPr>
          <w:ilvl w:val="1"/>
          <w:numId w:val="41"/>
        </w:numPr>
        <w:shd w:val="clear" w:color="auto" w:fill="FFFFFF" w:themeFill="background1"/>
        <w:tabs>
          <w:tab w:val="clear" w:pos="1014"/>
          <w:tab w:val="num" w:pos="0"/>
          <w:tab w:val="left" w:pos="567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F7112D">
        <w:rPr>
          <w:rFonts w:ascii="Times New Roman" w:hAnsi="Times New Roman"/>
          <w:sz w:val="28"/>
          <w:szCs w:val="28"/>
        </w:rPr>
        <w:t xml:space="preserve">ухудшение ночного зрения, ксерофтальмия </w:t>
      </w:r>
      <w:r>
        <w:rPr>
          <w:rFonts w:ascii="Times New Roman" w:hAnsi="Times New Roman"/>
          <w:sz w:val="28"/>
          <w:szCs w:val="28"/>
        </w:rPr>
        <w:t xml:space="preserve">вследствие </w:t>
      </w:r>
      <w:r w:rsidR="00756AC5" w:rsidRPr="00F7112D">
        <w:rPr>
          <w:rFonts w:ascii="Times New Roman" w:hAnsi="Times New Roman"/>
          <w:sz w:val="28"/>
          <w:szCs w:val="28"/>
        </w:rPr>
        <w:t>дефицит</w:t>
      </w:r>
      <w:r w:rsidR="000425DA">
        <w:rPr>
          <w:rFonts w:ascii="Times New Roman" w:hAnsi="Times New Roman"/>
          <w:sz w:val="28"/>
          <w:szCs w:val="28"/>
        </w:rPr>
        <w:t>а</w:t>
      </w:r>
      <w:r w:rsidR="00756AC5" w:rsidRPr="00F7112D">
        <w:rPr>
          <w:rFonts w:ascii="Times New Roman" w:hAnsi="Times New Roman"/>
          <w:sz w:val="28"/>
          <w:szCs w:val="28"/>
        </w:rPr>
        <w:t xml:space="preserve"> витамина A;</w:t>
      </w:r>
    </w:p>
    <w:p w14:paraId="3F674CEC" w14:textId="7D94DDE5" w:rsidR="00756AC5" w:rsidRPr="00402281" w:rsidRDefault="000425DA" w:rsidP="00B417BB">
      <w:pPr>
        <w:numPr>
          <w:ilvl w:val="1"/>
          <w:numId w:val="41"/>
        </w:numPr>
        <w:shd w:val="clear" w:color="auto" w:fill="FFFFFF" w:themeFill="background1"/>
        <w:tabs>
          <w:tab w:val="clear" w:pos="1014"/>
          <w:tab w:val="num" w:pos="0"/>
          <w:tab w:val="left" w:pos="567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F7112D">
        <w:rPr>
          <w:rFonts w:ascii="Times New Roman" w:hAnsi="Times New Roman"/>
          <w:sz w:val="28"/>
          <w:szCs w:val="28"/>
        </w:rPr>
        <w:t xml:space="preserve">судороги или мышечные спазмы, остеомаляция и остеопороз </w:t>
      </w:r>
      <w:r>
        <w:rPr>
          <w:rFonts w:ascii="Times New Roman" w:hAnsi="Times New Roman"/>
          <w:sz w:val="28"/>
          <w:szCs w:val="28"/>
        </w:rPr>
        <w:t>вследствие</w:t>
      </w:r>
      <w:r w:rsidRPr="00F7112D">
        <w:rPr>
          <w:rFonts w:ascii="Times New Roman" w:hAnsi="Times New Roman"/>
          <w:sz w:val="28"/>
          <w:szCs w:val="28"/>
        </w:rPr>
        <w:t xml:space="preserve"> </w:t>
      </w:r>
      <w:r w:rsidR="00756AC5" w:rsidRPr="00F7112D">
        <w:rPr>
          <w:rFonts w:ascii="Times New Roman" w:hAnsi="Times New Roman"/>
          <w:sz w:val="28"/>
          <w:szCs w:val="28"/>
        </w:rPr>
        <w:t>дефицит</w:t>
      </w:r>
      <w:r>
        <w:rPr>
          <w:rFonts w:ascii="Times New Roman" w:hAnsi="Times New Roman"/>
          <w:sz w:val="28"/>
          <w:szCs w:val="28"/>
        </w:rPr>
        <w:t>а витамина D</w:t>
      </w:r>
      <w:r w:rsidR="00756AC5">
        <w:rPr>
          <w:rFonts w:ascii="Times New Roman" w:hAnsi="Times New Roman"/>
          <w:sz w:val="28"/>
          <w:szCs w:val="28"/>
        </w:rPr>
        <w:t>;</w:t>
      </w:r>
    </w:p>
    <w:p w14:paraId="78FEC628" w14:textId="27AB11B3" w:rsidR="00756AC5" w:rsidRPr="00F7112D" w:rsidRDefault="000425DA" w:rsidP="00B417BB">
      <w:pPr>
        <w:pStyle w:val="a3"/>
        <w:numPr>
          <w:ilvl w:val="0"/>
          <w:numId w:val="14"/>
        </w:numPr>
        <w:shd w:val="clear" w:color="auto" w:fill="FFFFFF" w:themeFill="background1"/>
        <w:tabs>
          <w:tab w:val="num" w:pos="0"/>
          <w:tab w:val="left" w:pos="567"/>
          <w:tab w:val="left" w:pos="709"/>
        </w:tabs>
        <w:spacing w:afterLines="20" w:after="48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7112D">
        <w:rPr>
          <w:rFonts w:ascii="Times New Roman" w:hAnsi="Times New Roman"/>
          <w:sz w:val="28"/>
          <w:szCs w:val="28"/>
        </w:rPr>
        <w:t>нутрициологическ</w:t>
      </w:r>
      <w:r>
        <w:rPr>
          <w:rFonts w:ascii="Times New Roman" w:hAnsi="Times New Roman"/>
          <w:sz w:val="28"/>
          <w:szCs w:val="28"/>
        </w:rPr>
        <w:t>ий</w:t>
      </w:r>
      <w:proofErr w:type="spellEnd"/>
      <w:r>
        <w:rPr>
          <w:rFonts w:ascii="Times New Roman" w:hAnsi="Times New Roman"/>
          <w:sz w:val="28"/>
          <w:szCs w:val="28"/>
        </w:rPr>
        <w:t xml:space="preserve"> дефицит</w:t>
      </w:r>
      <w:r w:rsidR="00756AC5" w:rsidRPr="00F7112D">
        <w:rPr>
          <w:rFonts w:ascii="Times New Roman" w:hAnsi="Times New Roman"/>
          <w:sz w:val="28"/>
          <w:szCs w:val="28"/>
        </w:rPr>
        <w:t>, привод</w:t>
      </w:r>
      <w:r>
        <w:rPr>
          <w:rFonts w:ascii="Times New Roman" w:hAnsi="Times New Roman"/>
          <w:sz w:val="28"/>
          <w:szCs w:val="28"/>
        </w:rPr>
        <w:t>ящий</w:t>
      </w:r>
      <w:r w:rsidR="00756AC5" w:rsidRPr="00F7112D">
        <w:rPr>
          <w:rFonts w:ascii="Times New Roman" w:hAnsi="Times New Roman"/>
          <w:sz w:val="28"/>
          <w:szCs w:val="28"/>
        </w:rPr>
        <w:t xml:space="preserve"> к уменьшению физической и умственной функций</w:t>
      </w:r>
      <w:r>
        <w:rPr>
          <w:rFonts w:ascii="Times New Roman" w:hAnsi="Times New Roman"/>
          <w:sz w:val="28"/>
          <w:szCs w:val="28"/>
        </w:rPr>
        <w:t xml:space="preserve">, </w:t>
      </w:r>
      <w:r w:rsidR="00756AC5" w:rsidRPr="00F7112D">
        <w:rPr>
          <w:rFonts w:ascii="Times New Roman" w:hAnsi="Times New Roman"/>
          <w:sz w:val="28"/>
          <w:szCs w:val="28"/>
        </w:rPr>
        <w:t>усугублению</w:t>
      </w:r>
      <w:r w:rsidR="00402281">
        <w:rPr>
          <w:rFonts w:ascii="Times New Roman" w:hAnsi="Times New Roman"/>
          <w:sz w:val="28"/>
          <w:szCs w:val="28"/>
        </w:rPr>
        <w:t xml:space="preserve"> и</w:t>
      </w:r>
      <w:r w:rsidR="00756AC5" w:rsidRPr="00F7112D">
        <w:rPr>
          <w:rFonts w:ascii="Times New Roman" w:hAnsi="Times New Roman"/>
          <w:sz w:val="28"/>
          <w:szCs w:val="28"/>
        </w:rPr>
        <w:t xml:space="preserve"> прог</w:t>
      </w:r>
      <w:r>
        <w:rPr>
          <w:rFonts w:ascii="Times New Roman" w:hAnsi="Times New Roman"/>
          <w:sz w:val="28"/>
          <w:szCs w:val="28"/>
        </w:rPr>
        <w:t>рессированию заболевания;</w:t>
      </w:r>
      <w:r w:rsidR="00756AC5" w:rsidRPr="00F7112D">
        <w:rPr>
          <w:rFonts w:ascii="Times New Roman" w:hAnsi="Times New Roman"/>
          <w:sz w:val="28"/>
          <w:szCs w:val="28"/>
        </w:rPr>
        <w:t xml:space="preserve"> </w:t>
      </w:r>
      <w:r w:rsidR="00402281">
        <w:rPr>
          <w:rFonts w:ascii="Times New Roman" w:hAnsi="Times New Roman"/>
          <w:sz w:val="28"/>
          <w:szCs w:val="28"/>
        </w:rPr>
        <w:t xml:space="preserve">для оценки </w:t>
      </w:r>
      <w:proofErr w:type="spellStart"/>
      <w:r w:rsidR="00402281" w:rsidRPr="00F7112D">
        <w:rPr>
          <w:rFonts w:ascii="Times New Roman" w:hAnsi="Times New Roman"/>
          <w:sz w:val="28"/>
          <w:szCs w:val="28"/>
        </w:rPr>
        <w:t>нутрициологического</w:t>
      </w:r>
      <w:proofErr w:type="spellEnd"/>
      <w:r w:rsidR="00402281" w:rsidRPr="00F7112D">
        <w:rPr>
          <w:rFonts w:ascii="Times New Roman" w:hAnsi="Times New Roman"/>
          <w:sz w:val="28"/>
          <w:szCs w:val="28"/>
        </w:rPr>
        <w:t xml:space="preserve"> дефицита </w:t>
      </w:r>
      <w:r w:rsidR="00402281">
        <w:rPr>
          <w:rFonts w:ascii="Times New Roman" w:hAnsi="Times New Roman"/>
          <w:sz w:val="28"/>
          <w:szCs w:val="28"/>
        </w:rPr>
        <w:t xml:space="preserve">используются </w:t>
      </w:r>
      <w:r w:rsidR="00402281" w:rsidRPr="00F7112D">
        <w:rPr>
          <w:rFonts w:ascii="Times New Roman" w:hAnsi="Times New Roman"/>
          <w:sz w:val="28"/>
          <w:szCs w:val="28"/>
        </w:rPr>
        <w:t xml:space="preserve">диагностические критерии ESPEN </w:t>
      </w:r>
      <w:r w:rsidR="00402281">
        <w:rPr>
          <w:rFonts w:ascii="Times New Roman" w:hAnsi="Times New Roman"/>
          <w:sz w:val="28"/>
          <w:szCs w:val="28"/>
        </w:rPr>
        <w:t>(</w:t>
      </w:r>
      <w:proofErr w:type="spellStart"/>
      <w:r w:rsidR="00756AC5" w:rsidRPr="00F7112D">
        <w:rPr>
          <w:rFonts w:ascii="Times New Roman" w:hAnsi="Times New Roman"/>
          <w:sz w:val="28"/>
          <w:szCs w:val="28"/>
        </w:rPr>
        <w:t>The</w:t>
      </w:r>
      <w:proofErr w:type="spellEnd"/>
      <w:r w:rsidR="00756AC5" w:rsidRPr="00F711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6AC5" w:rsidRPr="00F7112D">
        <w:rPr>
          <w:rFonts w:ascii="Times New Roman" w:hAnsi="Times New Roman"/>
          <w:sz w:val="28"/>
          <w:szCs w:val="28"/>
        </w:rPr>
        <w:t>European</w:t>
      </w:r>
      <w:proofErr w:type="spellEnd"/>
      <w:r w:rsidR="00756AC5" w:rsidRPr="00F711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6AC5" w:rsidRPr="00F7112D">
        <w:rPr>
          <w:rFonts w:ascii="Times New Roman" w:hAnsi="Times New Roman"/>
          <w:sz w:val="28"/>
          <w:szCs w:val="28"/>
        </w:rPr>
        <w:t>Society</w:t>
      </w:r>
      <w:proofErr w:type="spellEnd"/>
      <w:r w:rsidR="00756AC5" w:rsidRPr="00F711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6AC5" w:rsidRPr="00F7112D">
        <w:rPr>
          <w:rFonts w:ascii="Times New Roman" w:hAnsi="Times New Roman"/>
          <w:sz w:val="28"/>
          <w:szCs w:val="28"/>
        </w:rPr>
        <w:t>of</w:t>
      </w:r>
      <w:proofErr w:type="spellEnd"/>
      <w:r w:rsidR="00756AC5" w:rsidRPr="00F711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56AC5" w:rsidRPr="00F7112D">
        <w:rPr>
          <w:rFonts w:ascii="Times New Roman" w:hAnsi="Times New Roman"/>
          <w:sz w:val="28"/>
          <w:szCs w:val="28"/>
        </w:rPr>
        <w:t>Cli</w:t>
      </w:r>
      <w:r w:rsidR="00402281">
        <w:rPr>
          <w:rFonts w:ascii="Times New Roman" w:hAnsi="Times New Roman"/>
          <w:sz w:val="28"/>
          <w:szCs w:val="28"/>
        </w:rPr>
        <w:t>nical</w:t>
      </w:r>
      <w:proofErr w:type="spellEnd"/>
      <w:r w:rsidR="004022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2281">
        <w:rPr>
          <w:rFonts w:ascii="Times New Roman" w:hAnsi="Times New Roman"/>
          <w:sz w:val="28"/>
          <w:szCs w:val="28"/>
        </w:rPr>
        <w:t>Nutrition</w:t>
      </w:r>
      <w:proofErr w:type="spellEnd"/>
      <w:r w:rsidR="004022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2281">
        <w:rPr>
          <w:rFonts w:ascii="Times New Roman" w:hAnsi="Times New Roman"/>
          <w:sz w:val="28"/>
          <w:szCs w:val="28"/>
        </w:rPr>
        <w:t>and</w:t>
      </w:r>
      <w:proofErr w:type="spellEnd"/>
      <w:r w:rsidR="0040228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02281">
        <w:rPr>
          <w:rFonts w:ascii="Times New Roman" w:hAnsi="Times New Roman"/>
          <w:sz w:val="28"/>
          <w:szCs w:val="28"/>
        </w:rPr>
        <w:t>Metabolism</w:t>
      </w:r>
      <w:proofErr w:type="spellEnd"/>
      <w:r w:rsidR="00402281">
        <w:rPr>
          <w:rFonts w:ascii="Times New Roman" w:hAnsi="Times New Roman"/>
          <w:sz w:val="28"/>
          <w:szCs w:val="28"/>
        </w:rPr>
        <w:t>)</w:t>
      </w:r>
      <w:r w:rsidR="00756AC5" w:rsidRPr="00F7112D">
        <w:rPr>
          <w:rFonts w:ascii="Times New Roman" w:hAnsi="Times New Roman"/>
          <w:sz w:val="28"/>
          <w:szCs w:val="28"/>
        </w:rPr>
        <w:t xml:space="preserve">: </w:t>
      </w:r>
    </w:p>
    <w:p w14:paraId="6104F739" w14:textId="77777777" w:rsidR="00756AC5" w:rsidRPr="00402281" w:rsidRDefault="00756AC5" w:rsidP="00B417BB">
      <w:pPr>
        <w:numPr>
          <w:ilvl w:val="1"/>
          <w:numId w:val="41"/>
        </w:numPr>
        <w:shd w:val="clear" w:color="auto" w:fill="FFFFFF" w:themeFill="background1"/>
        <w:tabs>
          <w:tab w:val="clear" w:pos="1014"/>
          <w:tab w:val="num" w:pos="0"/>
          <w:tab w:val="left" w:pos="567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02281">
        <w:rPr>
          <w:rFonts w:ascii="Times New Roman" w:hAnsi="Times New Roman"/>
          <w:sz w:val="28"/>
          <w:szCs w:val="28"/>
        </w:rPr>
        <w:t>ИМТ &lt;18,5кг/м2 или потеря веса &gt; 10% независимо от времени или &gt; 5% в течение последних трех месяцев в сочетании с низким ИМТ (&lt;20 кг/м2, если возраст до 70 лет и  &lt; 22 кг/м2, если возраст более 70 лет);</w:t>
      </w:r>
    </w:p>
    <w:p w14:paraId="168D27F1" w14:textId="26FCB68A" w:rsidR="00756AC5" w:rsidRPr="00402281" w:rsidRDefault="00756AC5" w:rsidP="00B417BB">
      <w:pPr>
        <w:numPr>
          <w:ilvl w:val="1"/>
          <w:numId w:val="41"/>
        </w:numPr>
        <w:shd w:val="clear" w:color="auto" w:fill="FFFFFF" w:themeFill="background1"/>
        <w:tabs>
          <w:tab w:val="clear" w:pos="1014"/>
          <w:tab w:val="num" w:pos="0"/>
          <w:tab w:val="left" w:pos="567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402281">
        <w:rPr>
          <w:rFonts w:ascii="Times New Roman" w:hAnsi="Times New Roman"/>
          <w:sz w:val="28"/>
          <w:szCs w:val="28"/>
        </w:rPr>
        <w:t xml:space="preserve">или </w:t>
      </w:r>
      <w:r w:rsidR="00402281" w:rsidRPr="00402281">
        <w:rPr>
          <w:rFonts w:ascii="Times New Roman" w:hAnsi="Times New Roman"/>
          <w:sz w:val="28"/>
          <w:szCs w:val="28"/>
        </w:rPr>
        <w:t>ИМТ</w:t>
      </w:r>
      <w:r w:rsidRPr="00402281">
        <w:rPr>
          <w:rFonts w:ascii="Times New Roman" w:hAnsi="Times New Roman"/>
          <w:sz w:val="28"/>
          <w:szCs w:val="28"/>
        </w:rPr>
        <w:t xml:space="preserve"> без жира (FFMI) &lt;15 кг/м2 у женщин и &lt;17 кг/м2 у мужчин;</w:t>
      </w:r>
    </w:p>
    <w:p w14:paraId="4042010C" w14:textId="59598134" w:rsidR="00756AC5" w:rsidRPr="00402281" w:rsidRDefault="00756AC5" w:rsidP="00B417BB">
      <w:pPr>
        <w:numPr>
          <w:ilvl w:val="1"/>
          <w:numId w:val="41"/>
        </w:numPr>
        <w:shd w:val="clear" w:color="auto" w:fill="FFFFFF" w:themeFill="background1"/>
        <w:tabs>
          <w:tab w:val="clear" w:pos="1014"/>
          <w:tab w:val="num" w:pos="0"/>
          <w:tab w:val="left" w:pos="567"/>
          <w:tab w:val="left" w:pos="709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402281">
        <w:rPr>
          <w:rFonts w:ascii="Times New Roman" w:hAnsi="Times New Roman"/>
          <w:sz w:val="28"/>
          <w:szCs w:val="28"/>
        </w:rPr>
        <w:t>сакропени</w:t>
      </w:r>
      <w:r w:rsidR="00402281" w:rsidRPr="00402281">
        <w:rPr>
          <w:rFonts w:ascii="Times New Roman" w:hAnsi="Times New Roman"/>
          <w:sz w:val="28"/>
          <w:szCs w:val="28"/>
        </w:rPr>
        <w:t>я</w:t>
      </w:r>
      <w:proofErr w:type="spellEnd"/>
      <w:r w:rsidRPr="00402281">
        <w:rPr>
          <w:rFonts w:ascii="Times New Roman" w:hAnsi="Times New Roman"/>
          <w:sz w:val="28"/>
          <w:szCs w:val="28"/>
        </w:rPr>
        <w:t xml:space="preserve"> </w:t>
      </w:r>
      <w:r w:rsidR="00402281" w:rsidRPr="00402281">
        <w:rPr>
          <w:rFonts w:ascii="Times New Roman" w:hAnsi="Times New Roman"/>
          <w:sz w:val="28"/>
          <w:szCs w:val="28"/>
        </w:rPr>
        <w:t xml:space="preserve">и недостаток витаминов, электролитов </w:t>
      </w:r>
      <w:r w:rsidRPr="00402281">
        <w:rPr>
          <w:rFonts w:ascii="Times New Roman" w:hAnsi="Times New Roman"/>
          <w:sz w:val="28"/>
          <w:szCs w:val="28"/>
        </w:rPr>
        <w:t>при отсутствии потери веса.</w:t>
      </w:r>
    </w:p>
    <w:p w14:paraId="3F2F018D" w14:textId="77777777" w:rsidR="00756AC5" w:rsidRDefault="00756AC5" w:rsidP="00756AC5">
      <w:pPr>
        <w:pStyle w:val="a3"/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  <w:highlight w:val="magenta"/>
        </w:rPr>
      </w:pPr>
    </w:p>
    <w:p w14:paraId="095B500C" w14:textId="1CE5DF0E" w:rsidR="00756AC5" w:rsidRPr="00042C5D" w:rsidRDefault="00756AC5" w:rsidP="00756AC5">
      <w:pPr>
        <w:pStyle w:val="a3"/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042C5D">
        <w:rPr>
          <w:rFonts w:ascii="Times New Roman" w:hAnsi="Times New Roman"/>
          <w:b/>
          <w:sz w:val="28"/>
          <w:szCs w:val="28"/>
        </w:rPr>
        <w:t xml:space="preserve">2.1.3. Лабораторные исследования </w:t>
      </w:r>
    </w:p>
    <w:p w14:paraId="0F1A9D53" w14:textId="77777777" w:rsidR="00756AC5" w:rsidRPr="00834790" w:rsidRDefault="00756AC5" w:rsidP="00756AC5">
      <w:pPr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C5D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042C5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3.</w:t>
      </w:r>
      <w:r w:rsidRPr="00042C5D">
        <w:rPr>
          <w:rFonts w:ascii="Times New Roman" w:hAnsi="Times New Roman" w:cs="Times New Roman"/>
          <w:b/>
          <w:sz w:val="28"/>
          <w:szCs w:val="28"/>
        </w:rPr>
        <w:t>1. Основные (обязательные) лабораторные исследования включают (УД А) [1,2]:</w:t>
      </w:r>
    </w:p>
    <w:p w14:paraId="0B123F24" w14:textId="77777777" w:rsidR="00756AC5" w:rsidRPr="00834790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hanging="2061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 xml:space="preserve">ОАК с подсчетом тромбоцитов: </w:t>
      </w:r>
    </w:p>
    <w:p w14:paraId="560CEE37" w14:textId="5FA8AB58" w:rsidR="00756AC5" w:rsidRPr="00834790" w:rsidRDefault="00E01A0F" w:rsidP="00B417BB">
      <w:pPr>
        <w:pStyle w:val="a3"/>
        <w:numPr>
          <w:ilvl w:val="1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F5A9B">
        <w:rPr>
          <w:rFonts w:ascii="Times New Roman" w:hAnsi="Times New Roman"/>
          <w:sz w:val="28"/>
          <w:szCs w:val="28"/>
        </w:rPr>
        <w:t>ыявление</w:t>
      </w:r>
      <w:r w:rsidR="00756AC5" w:rsidRPr="00834790">
        <w:rPr>
          <w:rFonts w:ascii="Times New Roman" w:hAnsi="Times New Roman"/>
          <w:sz w:val="28"/>
          <w:szCs w:val="28"/>
        </w:rPr>
        <w:t xml:space="preserve"> признак</w:t>
      </w:r>
      <w:r>
        <w:rPr>
          <w:rFonts w:ascii="Times New Roman" w:hAnsi="Times New Roman"/>
          <w:sz w:val="28"/>
          <w:szCs w:val="28"/>
        </w:rPr>
        <w:t>ов</w:t>
      </w:r>
      <w:r w:rsidR="00756AC5" w:rsidRPr="00834790">
        <w:rPr>
          <w:rFonts w:ascii="Times New Roman" w:hAnsi="Times New Roman"/>
          <w:sz w:val="28"/>
          <w:szCs w:val="28"/>
        </w:rPr>
        <w:t xml:space="preserve"> воспаления (</w:t>
      </w:r>
      <w:r>
        <w:rPr>
          <w:rFonts w:ascii="Times New Roman" w:hAnsi="Times New Roman"/>
          <w:sz w:val="28"/>
          <w:szCs w:val="28"/>
        </w:rPr>
        <w:t>лейкоцитоз</w:t>
      </w:r>
      <w:r w:rsidR="00756AC5" w:rsidRPr="0083479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ускорение</w:t>
      </w:r>
      <w:r w:rsidR="00756AC5" w:rsidRPr="00834790">
        <w:rPr>
          <w:rFonts w:ascii="Times New Roman" w:hAnsi="Times New Roman"/>
          <w:sz w:val="28"/>
          <w:szCs w:val="28"/>
        </w:rPr>
        <w:t xml:space="preserve"> СОЭ и др.);</w:t>
      </w:r>
    </w:p>
    <w:p w14:paraId="491B9F47" w14:textId="084277C3" w:rsidR="00756AC5" w:rsidRPr="00834790" w:rsidRDefault="004F5A9B" w:rsidP="00B417BB">
      <w:pPr>
        <w:pStyle w:val="a3"/>
        <w:numPr>
          <w:ilvl w:val="1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выявление возможной</w:t>
      </w:r>
      <w:r w:rsidR="00756AC5" w:rsidRPr="00834790">
        <w:rPr>
          <w:rFonts w:ascii="Times New Roman" w:hAnsi="Times New Roman"/>
          <w:sz w:val="28"/>
          <w:szCs w:val="28"/>
        </w:rPr>
        <w:t xml:space="preserve"> В12-дефицитной анемии в следствии нарушения всасывания витамина В12;</w:t>
      </w:r>
    </w:p>
    <w:p w14:paraId="43BA44D4" w14:textId="57312E10" w:rsidR="00756AC5" w:rsidRPr="00834790" w:rsidRDefault="00756AC5" w:rsidP="00B417B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426"/>
          <w:tab w:val="left" w:pos="567"/>
          <w:tab w:val="left" w:pos="851"/>
        </w:tabs>
        <w:spacing w:after="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 xml:space="preserve">Биохимический </w:t>
      </w:r>
      <w:r w:rsidR="004F5A9B">
        <w:rPr>
          <w:rFonts w:ascii="Times New Roman" w:hAnsi="Times New Roman"/>
          <w:sz w:val="28"/>
          <w:szCs w:val="28"/>
        </w:rPr>
        <w:t>анализ крови</w:t>
      </w:r>
      <w:r w:rsidRPr="00834790">
        <w:rPr>
          <w:rFonts w:ascii="Times New Roman" w:hAnsi="Times New Roman"/>
          <w:sz w:val="28"/>
          <w:szCs w:val="28"/>
        </w:rPr>
        <w:t>:</w:t>
      </w:r>
    </w:p>
    <w:p w14:paraId="5BEF5148" w14:textId="77777777" w:rsidR="00756AC5" w:rsidRPr="00834790" w:rsidRDefault="00756AC5" w:rsidP="00B417BB">
      <w:pPr>
        <w:pStyle w:val="a3"/>
        <w:numPr>
          <w:ilvl w:val="1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 xml:space="preserve">альбумин, </w:t>
      </w:r>
      <w:proofErr w:type="spellStart"/>
      <w:r w:rsidRPr="00834790">
        <w:rPr>
          <w:rFonts w:ascii="Times New Roman" w:hAnsi="Times New Roman"/>
          <w:sz w:val="28"/>
          <w:szCs w:val="28"/>
        </w:rPr>
        <w:t>преальбумин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: отражает </w:t>
      </w:r>
      <w:proofErr w:type="spellStart"/>
      <w:r w:rsidRPr="00834790">
        <w:rPr>
          <w:rFonts w:ascii="Times New Roman" w:hAnsi="Times New Roman"/>
          <w:sz w:val="28"/>
          <w:szCs w:val="28"/>
        </w:rPr>
        <w:t>нутрициологический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статус; </w:t>
      </w:r>
    </w:p>
    <w:p w14:paraId="070E0FF3" w14:textId="069D879F" w:rsidR="00756AC5" w:rsidRPr="00DE5C03" w:rsidRDefault="00756AC5" w:rsidP="00B417BB">
      <w:pPr>
        <w:pStyle w:val="a3"/>
        <w:numPr>
          <w:ilvl w:val="1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5C03">
        <w:rPr>
          <w:rFonts w:ascii="Times New Roman" w:hAnsi="Times New Roman"/>
          <w:sz w:val="28"/>
          <w:szCs w:val="28"/>
        </w:rPr>
        <w:t xml:space="preserve">АСТ, АЛТ: </w:t>
      </w:r>
      <w:r w:rsidR="004F5A9B">
        <w:rPr>
          <w:rFonts w:ascii="Times New Roman" w:hAnsi="Times New Roman"/>
          <w:sz w:val="28"/>
          <w:szCs w:val="28"/>
        </w:rPr>
        <w:t>в некоторых случаях возможно</w:t>
      </w:r>
      <w:r w:rsidRPr="00DE5C03">
        <w:rPr>
          <w:rFonts w:ascii="Times New Roman" w:hAnsi="Times New Roman"/>
          <w:sz w:val="28"/>
          <w:szCs w:val="28"/>
        </w:rPr>
        <w:t xml:space="preserve"> повышение </w:t>
      </w:r>
      <w:r w:rsidR="004F5A9B">
        <w:rPr>
          <w:rFonts w:ascii="Times New Roman" w:hAnsi="Times New Roman"/>
          <w:sz w:val="28"/>
          <w:szCs w:val="28"/>
        </w:rPr>
        <w:t>активности</w:t>
      </w:r>
      <w:r w:rsidRPr="00DE5C03">
        <w:rPr>
          <w:rFonts w:ascii="Times New Roman" w:hAnsi="Times New Roman"/>
          <w:sz w:val="28"/>
          <w:szCs w:val="28"/>
        </w:rPr>
        <w:t>;</w:t>
      </w:r>
    </w:p>
    <w:p w14:paraId="41869A1F" w14:textId="7D63816F" w:rsidR="00756AC5" w:rsidRPr="00834790" w:rsidRDefault="00756AC5" w:rsidP="00B417BB">
      <w:pPr>
        <w:pStyle w:val="a3"/>
        <w:numPr>
          <w:ilvl w:val="1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4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5C03">
        <w:rPr>
          <w:rFonts w:ascii="Times New Roman" w:hAnsi="Times New Roman"/>
          <w:sz w:val="28"/>
          <w:szCs w:val="28"/>
        </w:rPr>
        <w:t xml:space="preserve"> </w:t>
      </w:r>
      <w:r w:rsidR="00E6036A">
        <w:rPr>
          <w:rFonts w:ascii="Times New Roman" w:hAnsi="Times New Roman"/>
          <w:sz w:val="28"/>
          <w:szCs w:val="28"/>
        </w:rPr>
        <w:t xml:space="preserve">билирубин по фракциям, ГГТП, ЩФ: данные </w:t>
      </w:r>
      <w:r w:rsidRPr="00DE5C03">
        <w:rPr>
          <w:rFonts w:ascii="Times New Roman" w:hAnsi="Times New Roman"/>
          <w:sz w:val="28"/>
          <w:szCs w:val="28"/>
        </w:rPr>
        <w:t>показ</w:t>
      </w:r>
      <w:r w:rsidR="00E6036A">
        <w:rPr>
          <w:rFonts w:ascii="Times New Roman" w:hAnsi="Times New Roman"/>
          <w:sz w:val="28"/>
          <w:szCs w:val="28"/>
        </w:rPr>
        <w:t xml:space="preserve">атели </w:t>
      </w:r>
      <w:proofErr w:type="spellStart"/>
      <w:r w:rsidR="00E6036A">
        <w:rPr>
          <w:rFonts w:ascii="Times New Roman" w:hAnsi="Times New Roman"/>
          <w:sz w:val="28"/>
          <w:szCs w:val="28"/>
        </w:rPr>
        <w:t>холестатического</w:t>
      </w:r>
      <w:proofErr w:type="spellEnd"/>
      <w:r w:rsidR="00E6036A">
        <w:rPr>
          <w:rFonts w:ascii="Times New Roman" w:hAnsi="Times New Roman"/>
          <w:sz w:val="28"/>
          <w:szCs w:val="28"/>
        </w:rPr>
        <w:t xml:space="preserve"> синдрома</w:t>
      </w:r>
      <w:r w:rsidRPr="00DE5C03">
        <w:rPr>
          <w:rFonts w:ascii="Times New Roman" w:hAnsi="Times New Roman"/>
          <w:sz w:val="28"/>
          <w:szCs w:val="28"/>
        </w:rPr>
        <w:t xml:space="preserve"> особенно важны при проведении дифференциального</w:t>
      </w:r>
      <w:r w:rsidRPr="00834790">
        <w:rPr>
          <w:rFonts w:ascii="Times New Roman" w:hAnsi="Times New Roman"/>
          <w:sz w:val="28"/>
          <w:szCs w:val="28"/>
        </w:rPr>
        <w:t xml:space="preserve"> диагноза синдрома желтухи;</w:t>
      </w:r>
    </w:p>
    <w:p w14:paraId="63D35D9E" w14:textId="20D62825" w:rsidR="00756AC5" w:rsidRPr="00042C5D" w:rsidRDefault="00756AC5" w:rsidP="00B417BB">
      <w:pPr>
        <w:pStyle w:val="a3"/>
        <w:numPr>
          <w:ilvl w:val="1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 xml:space="preserve">амилаза, липаза крови: с целью оценки активности воспалительного </w:t>
      </w:r>
      <w:r w:rsidR="00E6036A">
        <w:rPr>
          <w:rFonts w:ascii="Times New Roman" w:hAnsi="Times New Roman"/>
          <w:sz w:val="28"/>
          <w:szCs w:val="28"/>
        </w:rPr>
        <w:t>процесса в поджелудочной железе; активность</w:t>
      </w:r>
      <w:r w:rsidRPr="00834790">
        <w:rPr>
          <w:rFonts w:ascii="Times New Roman" w:hAnsi="Times New Roman"/>
          <w:sz w:val="28"/>
          <w:szCs w:val="28"/>
        </w:rPr>
        <w:t xml:space="preserve"> амилазы повышается в начале обострения, достигая максиму</w:t>
      </w:r>
      <w:r w:rsidR="00E6036A">
        <w:rPr>
          <w:rFonts w:ascii="Times New Roman" w:hAnsi="Times New Roman"/>
          <w:sz w:val="28"/>
          <w:szCs w:val="28"/>
        </w:rPr>
        <w:t>ма к концу первых суток, на 2–4</w:t>
      </w:r>
      <w:r w:rsidRPr="00834790">
        <w:rPr>
          <w:rFonts w:ascii="Times New Roman" w:hAnsi="Times New Roman"/>
          <w:sz w:val="28"/>
          <w:szCs w:val="28"/>
        </w:rPr>
        <w:t xml:space="preserve"> сутки </w:t>
      </w:r>
      <w:r w:rsidR="00E6036A">
        <w:rPr>
          <w:rFonts w:ascii="Times New Roman" w:hAnsi="Times New Roman"/>
          <w:sz w:val="28"/>
          <w:szCs w:val="28"/>
        </w:rPr>
        <w:t>активность</w:t>
      </w:r>
      <w:r w:rsidRPr="00834790">
        <w:rPr>
          <w:rFonts w:ascii="Times New Roman" w:hAnsi="Times New Roman"/>
          <w:sz w:val="28"/>
          <w:szCs w:val="28"/>
        </w:rPr>
        <w:t xml:space="preserve"> амилазы снижается, на 4–5</w:t>
      </w:r>
      <w:r w:rsidR="00E6036A">
        <w:rPr>
          <w:rFonts w:ascii="Times New Roman" w:hAnsi="Times New Roman"/>
          <w:sz w:val="28"/>
          <w:szCs w:val="28"/>
        </w:rPr>
        <w:t xml:space="preserve"> –</w:t>
      </w:r>
      <w:r w:rsidRPr="00834790">
        <w:rPr>
          <w:rFonts w:ascii="Times New Roman" w:hAnsi="Times New Roman"/>
          <w:sz w:val="28"/>
          <w:szCs w:val="28"/>
        </w:rPr>
        <w:t xml:space="preserve"> нормализуется</w:t>
      </w:r>
      <w:r w:rsidR="00E6036A">
        <w:rPr>
          <w:rFonts w:ascii="Times New Roman" w:hAnsi="Times New Roman"/>
          <w:sz w:val="28"/>
          <w:szCs w:val="28"/>
        </w:rPr>
        <w:t xml:space="preserve">; активность </w:t>
      </w:r>
      <w:r w:rsidRPr="00834790">
        <w:rPr>
          <w:rFonts w:ascii="Times New Roman" w:hAnsi="Times New Roman"/>
          <w:sz w:val="28"/>
          <w:szCs w:val="28"/>
        </w:rPr>
        <w:t>липазы чаще возрастает с конца 4–5 суток и остается повышенн</w:t>
      </w:r>
      <w:r w:rsidR="00E6036A">
        <w:rPr>
          <w:rFonts w:ascii="Times New Roman" w:hAnsi="Times New Roman"/>
          <w:sz w:val="28"/>
          <w:szCs w:val="28"/>
        </w:rPr>
        <w:t>ой</w:t>
      </w:r>
      <w:r w:rsidRPr="00834790">
        <w:rPr>
          <w:rFonts w:ascii="Times New Roman" w:hAnsi="Times New Roman"/>
          <w:sz w:val="28"/>
          <w:szCs w:val="28"/>
        </w:rPr>
        <w:t xml:space="preserve"> около 10–13 дней, затем снижается. </w:t>
      </w:r>
      <w:proofErr w:type="spellStart"/>
      <w:r w:rsidR="00E6036A">
        <w:rPr>
          <w:rFonts w:ascii="Times New Roman" w:hAnsi="Times New Roman"/>
          <w:sz w:val="28"/>
          <w:szCs w:val="28"/>
        </w:rPr>
        <w:t>Диагностически</w:t>
      </w:r>
      <w:proofErr w:type="spellEnd"/>
      <w:r w:rsidR="00E6036A">
        <w:rPr>
          <w:rFonts w:ascii="Times New Roman" w:hAnsi="Times New Roman"/>
          <w:sz w:val="28"/>
          <w:szCs w:val="28"/>
        </w:rPr>
        <w:t xml:space="preserve"> значимо более чем трехкратное повышение активности ферментов, хотя в ряде случаев показатели</w:t>
      </w:r>
      <w:r w:rsidRPr="00042C5D">
        <w:rPr>
          <w:rFonts w:ascii="Times New Roman" w:hAnsi="Times New Roman"/>
          <w:sz w:val="28"/>
          <w:szCs w:val="28"/>
        </w:rPr>
        <w:t xml:space="preserve"> мо</w:t>
      </w:r>
      <w:r w:rsidR="00E6036A">
        <w:rPr>
          <w:rFonts w:ascii="Times New Roman" w:hAnsi="Times New Roman"/>
          <w:sz w:val="28"/>
          <w:szCs w:val="28"/>
        </w:rPr>
        <w:t>гут</w:t>
      </w:r>
      <w:r w:rsidRPr="00042C5D">
        <w:rPr>
          <w:rFonts w:ascii="Times New Roman" w:hAnsi="Times New Roman"/>
          <w:sz w:val="28"/>
          <w:szCs w:val="28"/>
        </w:rPr>
        <w:t xml:space="preserve"> быть в пределах нормы;</w:t>
      </w:r>
    </w:p>
    <w:p w14:paraId="3EBB65BE" w14:textId="7E83CD8B" w:rsidR="00756AC5" w:rsidRPr="00DE5C03" w:rsidRDefault="00756AC5" w:rsidP="00B417B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E5C03">
        <w:rPr>
          <w:rFonts w:ascii="Times New Roman" w:hAnsi="Times New Roman"/>
          <w:sz w:val="28"/>
          <w:szCs w:val="28"/>
        </w:rPr>
        <w:t>Коагулограмма: МНО или ПВ</w:t>
      </w:r>
      <w:r w:rsidR="004E588D">
        <w:rPr>
          <w:rFonts w:ascii="Times New Roman" w:hAnsi="Times New Roman"/>
          <w:sz w:val="28"/>
          <w:szCs w:val="28"/>
        </w:rPr>
        <w:t xml:space="preserve"> (отражают нарушения </w:t>
      </w:r>
      <w:proofErr w:type="spellStart"/>
      <w:r w:rsidR="004E588D">
        <w:rPr>
          <w:rFonts w:ascii="Times New Roman" w:hAnsi="Times New Roman"/>
          <w:sz w:val="28"/>
          <w:szCs w:val="28"/>
        </w:rPr>
        <w:t>коагуляционного</w:t>
      </w:r>
      <w:proofErr w:type="spellEnd"/>
      <w:r w:rsidR="004E588D">
        <w:rPr>
          <w:rFonts w:ascii="Times New Roman" w:hAnsi="Times New Roman"/>
          <w:sz w:val="28"/>
          <w:szCs w:val="28"/>
        </w:rPr>
        <w:t xml:space="preserve"> гомеостаза)</w:t>
      </w:r>
    </w:p>
    <w:p w14:paraId="363B00B7" w14:textId="3AB2BDE9" w:rsidR="00756AC5" w:rsidRPr="00834790" w:rsidRDefault="004E588D" w:rsidP="00B417B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proofErr w:type="spellStart"/>
      <w:r w:rsidR="00756AC5" w:rsidRPr="00834790">
        <w:rPr>
          <w:rFonts w:ascii="Times New Roman" w:hAnsi="Times New Roman"/>
          <w:sz w:val="28"/>
          <w:szCs w:val="28"/>
          <w:lang w:val="en-US"/>
        </w:rPr>
        <w:t>IgG</w:t>
      </w:r>
      <w:proofErr w:type="spellEnd"/>
      <w:r w:rsidR="00756AC5" w:rsidRPr="00834790">
        <w:rPr>
          <w:rFonts w:ascii="Times New Roman" w:hAnsi="Times New Roman"/>
          <w:sz w:val="28"/>
          <w:szCs w:val="28"/>
        </w:rPr>
        <w:t xml:space="preserve"> 4</w:t>
      </w:r>
      <w:r>
        <w:rPr>
          <w:rFonts w:ascii="Times New Roman" w:hAnsi="Times New Roman"/>
          <w:sz w:val="28"/>
          <w:szCs w:val="28"/>
        </w:rPr>
        <w:t xml:space="preserve">: </w:t>
      </w:r>
      <w:r w:rsidR="00756AC5" w:rsidRPr="00834790">
        <w:rPr>
          <w:rFonts w:ascii="Times New Roman" w:hAnsi="Times New Roman"/>
          <w:sz w:val="28"/>
          <w:szCs w:val="28"/>
        </w:rPr>
        <w:t>необходимо с  целью диагностики аутоиммунного панкреатита;</w:t>
      </w:r>
    </w:p>
    <w:p w14:paraId="10974C64" w14:textId="77777777" w:rsidR="00756AC5" w:rsidRDefault="00756AC5" w:rsidP="00B417B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lastRenderedPageBreak/>
        <w:t>ОАМ: обнаружение амилазы в моче также свидетельствует о панкреатите (в основном, при остром панкреатите);</w:t>
      </w:r>
    </w:p>
    <w:p w14:paraId="175A5EFD" w14:textId="77777777" w:rsidR="00756AC5" w:rsidRPr="00161298" w:rsidRDefault="00756AC5" w:rsidP="00B417B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161298">
        <w:rPr>
          <w:rFonts w:ascii="Times New Roman" w:hAnsi="Times New Roman"/>
          <w:sz w:val="28"/>
          <w:szCs w:val="28"/>
        </w:rPr>
        <w:t>СА 19-9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161298">
        <w:rPr>
          <w:rFonts w:ascii="Times New Roman" w:hAnsi="Times New Roman"/>
          <w:sz w:val="28"/>
          <w:szCs w:val="28"/>
        </w:rPr>
        <w:t>рака поджелудочной железы;</w:t>
      </w:r>
    </w:p>
    <w:p w14:paraId="00FACE68" w14:textId="4C2DA0CA" w:rsidR="00756AC5" w:rsidRPr="00834790" w:rsidRDefault="00756AC5" w:rsidP="00B417B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34790">
        <w:rPr>
          <w:rFonts w:ascii="Times New Roman" w:hAnsi="Times New Roman"/>
          <w:sz w:val="28"/>
          <w:szCs w:val="28"/>
        </w:rPr>
        <w:t>копрограмма</w:t>
      </w:r>
      <w:proofErr w:type="spellEnd"/>
      <w:r w:rsidRPr="00834790">
        <w:rPr>
          <w:rFonts w:ascii="Times New Roman" w:hAnsi="Times New Roman"/>
          <w:sz w:val="28"/>
          <w:szCs w:val="28"/>
        </w:rPr>
        <w:t>: проводится оценка консистенции, объёма</w:t>
      </w:r>
      <w:r>
        <w:rPr>
          <w:rFonts w:ascii="Times New Roman" w:hAnsi="Times New Roman"/>
          <w:sz w:val="28"/>
          <w:szCs w:val="28"/>
        </w:rPr>
        <w:t xml:space="preserve">, </w:t>
      </w:r>
      <w:r w:rsidR="004E588D">
        <w:rPr>
          <w:rFonts w:ascii="Times New Roman" w:hAnsi="Times New Roman"/>
          <w:sz w:val="28"/>
          <w:szCs w:val="28"/>
        </w:rPr>
        <w:t xml:space="preserve">наличия </w:t>
      </w:r>
      <w:proofErr w:type="spellStart"/>
      <w:r>
        <w:rPr>
          <w:rFonts w:ascii="Times New Roman" w:hAnsi="Times New Roman"/>
          <w:sz w:val="28"/>
          <w:szCs w:val="28"/>
        </w:rPr>
        <w:t>стеатореи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креаторе</w:t>
      </w:r>
      <w:r w:rsidRPr="00834790">
        <w:rPr>
          <w:rFonts w:ascii="Times New Roman" w:hAnsi="Times New Roman"/>
          <w:sz w:val="28"/>
          <w:szCs w:val="28"/>
        </w:rPr>
        <w:t>и</w:t>
      </w:r>
      <w:proofErr w:type="spellEnd"/>
      <w:r w:rsidRPr="00834790">
        <w:rPr>
          <w:rFonts w:ascii="Times New Roman" w:hAnsi="Times New Roman"/>
          <w:sz w:val="28"/>
          <w:szCs w:val="28"/>
        </w:rPr>
        <w:t>;</w:t>
      </w:r>
    </w:p>
    <w:p w14:paraId="30CD0BA1" w14:textId="44D2A080" w:rsidR="00756AC5" w:rsidRPr="00834790" w:rsidRDefault="00756AC5" w:rsidP="00B417BB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 xml:space="preserve">определение </w:t>
      </w:r>
      <w:proofErr w:type="spellStart"/>
      <w:r w:rsidRPr="00834790">
        <w:rPr>
          <w:rFonts w:ascii="Times New Roman" w:hAnsi="Times New Roman"/>
          <w:sz w:val="28"/>
          <w:szCs w:val="28"/>
        </w:rPr>
        <w:t>эластазы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1 кала</w:t>
      </w:r>
      <w:r w:rsidR="000C6490">
        <w:rPr>
          <w:rFonts w:ascii="Times New Roman" w:hAnsi="Times New Roman"/>
          <w:sz w:val="28"/>
          <w:szCs w:val="28"/>
        </w:rPr>
        <w:t xml:space="preserve"> -</w:t>
      </w:r>
      <w:r w:rsidRPr="00834790">
        <w:rPr>
          <w:rFonts w:ascii="Times New Roman" w:hAnsi="Times New Roman"/>
          <w:sz w:val="28"/>
          <w:szCs w:val="28"/>
        </w:rPr>
        <w:t xml:space="preserve">  фермента, выделяемого поджелудочной железой, который не подвержен разложению во время пр</w:t>
      </w:r>
      <w:r w:rsidR="000C6490">
        <w:rPr>
          <w:rFonts w:ascii="Times New Roman" w:hAnsi="Times New Roman"/>
          <w:sz w:val="28"/>
          <w:szCs w:val="28"/>
        </w:rPr>
        <w:t>охождения по кишечнику, в связи</w:t>
      </w:r>
      <w:r w:rsidRPr="00834790">
        <w:rPr>
          <w:rFonts w:ascii="Times New Roman" w:hAnsi="Times New Roman"/>
          <w:sz w:val="28"/>
          <w:szCs w:val="28"/>
        </w:rPr>
        <w:t xml:space="preserve"> с чем его содержание в кале хорошо коррелирует с выделением в двенадцатиперстную кишку. Иммуноферментный метод определения, опирающийся на применение специфических для человеческого организма </w:t>
      </w:r>
      <w:proofErr w:type="spellStart"/>
      <w:r w:rsidRPr="00834790">
        <w:rPr>
          <w:rFonts w:ascii="Times New Roman" w:hAnsi="Times New Roman"/>
          <w:sz w:val="28"/>
          <w:szCs w:val="28"/>
        </w:rPr>
        <w:t>моноклональных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антител, гарантирует, что ферментная заместительная терапия не изменяет концентрацию </w:t>
      </w:r>
      <w:proofErr w:type="spellStart"/>
      <w:r w:rsidRPr="00834790">
        <w:rPr>
          <w:rFonts w:ascii="Times New Roman" w:hAnsi="Times New Roman"/>
          <w:sz w:val="28"/>
          <w:szCs w:val="28"/>
        </w:rPr>
        <w:t>эластазы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1, и тем самым не влияет на результат. Определения выполняются в тольк</w:t>
      </w:r>
      <w:r w:rsidR="000C6490">
        <w:rPr>
          <w:rFonts w:ascii="Times New Roman" w:hAnsi="Times New Roman"/>
          <w:sz w:val="28"/>
          <w:szCs w:val="28"/>
        </w:rPr>
        <w:t>о одной пробе кала, в качестве нормальной</w:t>
      </w:r>
      <w:r w:rsidRPr="00834790">
        <w:rPr>
          <w:rFonts w:ascii="Times New Roman" w:hAnsi="Times New Roman"/>
          <w:sz w:val="28"/>
          <w:szCs w:val="28"/>
        </w:rPr>
        <w:t xml:space="preserve"> принимается концентрация свыше 200 мкг фермента в </w:t>
      </w:r>
      <w:smartTag w:uri="urn:schemas-microsoft-com:office:smarttags" w:element="metricconverter">
        <w:smartTagPr>
          <w:attr w:name="ProductID" w:val="1 г"/>
        </w:smartTagPr>
        <w:r w:rsidRPr="00834790">
          <w:rPr>
            <w:rFonts w:ascii="Times New Roman" w:hAnsi="Times New Roman"/>
            <w:sz w:val="28"/>
            <w:szCs w:val="28"/>
          </w:rPr>
          <w:t>1 г</w:t>
        </w:r>
      </w:smartTag>
      <w:r w:rsidRPr="00834790">
        <w:rPr>
          <w:rFonts w:ascii="Times New Roman" w:hAnsi="Times New Roman"/>
          <w:sz w:val="28"/>
          <w:szCs w:val="28"/>
        </w:rPr>
        <w:t xml:space="preserve"> испражнений. Активность </w:t>
      </w:r>
      <w:proofErr w:type="spellStart"/>
      <w:r w:rsidRPr="00834790">
        <w:rPr>
          <w:rFonts w:ascii="Times New Roman" w:hAnsi="Times New Roman"/>
          <w:sz w:val="28"/>
          <w:szCs w:val="28"/>
        </w:rPr>
        <w:t>эластазы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1</w:t>
      </w:r>
      <w:r w:rsidR="000C6490">
        <w:rPr>
          <w:rFonts w:ascii="Times New Roman" w:hAnsi="Times New Roman"/>
          <w:sz w:val="28"/>
          <w:szCs w:val="28"/>
        </w:rPr>
        <w:t> 100-</w:t>
      </w:r>
      <w:r w:rsidRPr="00834790">
        <w:rPr>
          <w:rFonts w:ascii="Times New Roman" w:hAnsi="Times New Roman"/>
          <w:sz w:val="28"/>
          <w:szCs w:val="28"/>
        </w:rPr>
        <w:t>200 мкг/г свидетельствует о незначительной внешнесекреторной недостаточности по</w:t>
      </w:r>
      <w:r w:rsidR="000C6490">
        <w:rPr>
          <w:rFonts w:ascii="Times New Roman" w:hAnsi="Times New Roman"/>
          <w:sz w:val="28"/>
          <w:szCs w:val="28"/>
        </w:rPr>
        <w:t>джелудочной железы, а значение 50-</w:t>
      </w:r>
      <w:r w:rsidRPr="00834790">
        <w:rPr>
          <w:rFonts w:ascii="Times New Roman" w:hAnsi="Times New Roman"/>
          <w:sz w:val="28"/>
          <w:szCs w:val="28"/>
        </w:rPr>
        <w:t xml:space="preserve">100 мкг/г </w:t>
      </w:r>
      <w:r w:rsidR="000C6490">
        <w:rPr>
          <w:rFonts w:ascii="Times New Roman" w:hAnsi="Times New Roman"/>
          <w:sz w:val="28"/>
          <w:szCs w:val="28"/>
        </w:rPr>
        <w:t xml:space="preserve">– о </w:t>
      </w:r>
      <w:r w:rsidRPr="00834790">
        <w:rPr>
          <w:rFonts w:ascii="Times New Roman" w:hAnsi="Times New Roman"/>
          <w:sz w:val="28"/>
          <w:szCs w:val="28"/>
        </w:rPr>
        <w:t xml:space="preserve">среднетяжелой степени недостаточности, ниже 50 мкг/г – о тяжелой внешнесекреторной недостаточности. Чувствительность метода </w:t>
      </w:r>
      <w:r w:rsidR="000C6490">
        <w:rPr>
          <w:rFonts w:ascii="Times New Roman" w:hAnsi="Times New Roman"/>
          <w:sz w:val="28"/>
          <w:szCs w:val="28"/>
        </w:rPr>
        <w:t>для</w:t>
      </w:r>
      <w:r w:rsidRPr="00834790">
        <w:rPr>
          <w:rFonts w:ascii="Times New Roman" w:hAnsi="Times New Roman"/>
          <w:sz w:val="28"/>
          <w:szCs w:val="28"/>
        </w:rPr>
        <w:t xml:space="preserve"> диагности</w:t>
      </w:r>
      <w:r w:rsidR="000C6490">
        <w:rPr>
          <w:rFonts w:ascii="Times New Roman" w:hAnsi="Times New Roman"/>
          <w:sz w:val="28"/>
          <w:szCs w:val="28"/>
        </w:rPr>
        <w:t xml:space="preserve">ки </w:t>
      </w:r>
      <w:r w:rsidRPr="00834790">
        <w:rPr>
          <w:rFonts w:ascii="Times New Roman" w:hAnsi="Times New Roman"/>
          <w:sz w:val="28"/>
          <w:szCs w:val="28"/>
        </w:rPr>
        <w:t xml:space="preserve">среднетяжелой и тяжелой экзокринной недостаточности </w:t>
      </w:r>
      <w:r w:rsidR="000C6490">
        <w:rPr>
          <w:rFonts w:ascii="Times New Roman" w:hAnsi="Times New Roman"/>
          <w:sz w:val="28"/>
          <w:szCs w:val="28"/>
        </w:rPr>
        <w:t xml:space="preserve">ПЖЖ </w:t>
      </w:r>
      <w:r w:rsidRPr="00834790">
        <w:rPr>
          <w:rFonts w:ascii="Times New Roman" w:hAnsi="Times New Roman"/>
          <w:sz w:val="28"/>
          <w:szCs w:val="28"/>
        </w:rPr>
        <w:t>достигает 100 %;</w:t>
      </w:r>
    </w:p>
    <w:p w14:paraId="4543DA88" w14:textId="63C97E99" w:rsidR="00756AC5" w:rsidRPr="00834790" w:rsidRDefault="002A4900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</w:t>
      </w:r>
      <w:r w:rsidR="00756AC5" w:rsidRPr="00834790">
        <w:rPr>
          <w:rFonts w:ascii="Times New Roman" w:hAnsi="Times New Roman"/>
          <w:sz w:val="28"/>
          <w:szCs w:val="28"/>
        </w:rPr>
        <w:t xml:space="preserve"> коэффициента всасывания жиров (КВЖ)</w:t>
      </w:r>
      <w:r>
        <w:rPr>
          <w:rFonts w:ascii="Times New Roman" w:hAnsi="Times New Roman"/>
          <w:sz w:val="28"/>
          <w:szCs w:val="28"/>
        </w:rPr>
        <w:t>:</w:t>
      </w:r>
      <w:r w:rsidR="00756AC5" w:rsidRPr="00834790">
        <w:rPr>
          <w:rFonts w:ascii="Times New Roman" w:hAnsi="Times New Roman"/>
          <w:sz w:val="28"/>
          <w:szCs w:val="28"/>
        </w:rPr>
        <w:t xml:space="preserve"> с целью </w:t>
      </w:r>
      <w:r>
        <w:rPr>
          <w:rFonts w:ascii="Times New Roman" w:hAnsi="Times New Roman"/>
          <w:sz w:val="28"/>
          <w:szCs w:val="28"/>
        </w:rPr>
        <w:t>оценки с</w:t>
      </w:r>
      <w:r w:rsidR="00756AC5" w:rsidRPr="00834790">
        <w:rPr>
          <w:rFonts w:ascii="Times New Roman" w:hAnsi="Times New Roman"/>
          <w:sz w:val="28"/>
          <w:szCs w:val="28"/>
        </w:rPr>
        <w:t>остояния внешнесекре</w:t>
      </w:r>
      <w:r w:rsidR="00756AC5">
        <w:rPr>
          <w:rFonts w:ascii="Times New Roman" w:hAnsi="Times New Roman"/>
          <w:sz w:val="28"/>
          <w:szCs w:val="28"/>
        </w:rPr>
        <w:t>торной недостаточности проводится</w:t>
      </w:r>
      <w:r w:rsidR="00756AC5" w:rsidRPr="00834790">
        <w:rPr>
          <w:rFonts w:ascii="Times New Roman" w:hAnsi="Times New Roman"/>
          <w:sz w:val="28"/>
          <w:szCs w:val="28"/>
        </w:rPr>
        <w:t xml:space="preserve"> сбор кала в течение 72 часов. </w:t>
      </w:r>
    </w:p>
    <w:p w14:paraId="57237DD7" w14:textId="77777777" w:rsidR="00756AC5" w:rsidRPr="005F3A43" w:rsidRDefault="00756AC5" w:rsidP="00756AC5">
      <w:pPr>
        <w:shd w:val="clear" w:color="auto" w:fill="FFFFFF" w:themeFill="background1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F3A43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5F3A43">
        <w:rPr>
          <w:rFonts w:ascii="Times New Roman" w:hAnsi="Times New Roman" w:cs="Times New Roman"/>
          <w:b/>
          <w:sz w:val="28"/>
          <w:szCs w:val="28"/>
        </w:rPr>
        <w:t>3.2. Дополнительные лабораторные обследования включают (УД А-В)[</w:t>
      </w:r>
      <w:r>
        <w:rPr>
          <w:rFonts w:ascii="Times New Roman" w:hAnsi="Times New Roman" w:cs="Times New Roman"/>
          <w:b/>
          <w:sz w:val="28"/>
          <w:szCs w:val="28"/>
        </w:rPr>
        <w:t>1,13</w:t>
      </w:r>
      <w:r w:rsidRPr="005F3A43">
        <w:rPr>
          <w:rFonts w:ascii="Times New Roman" w:hAnsi="Times New Roman" w:cs="Times New Roman"/>
          <w:b/>
          <w:sz w:val="28"/>
          <w:szCs w:val="28"/>
        </w:rPr>
        <w:t>]:</w:t>
      </w:r>
      <w:r w:rsidRPr="005F3A4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79F8EF4" w14:textId="6E7458C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трипсина</w:t>
      </w:r>
      <w:r w:rsidR="002A4900" w:rsidRPr="002A4900">
        <w:rPr>
          <w:rFonts w:ascii="Times New Roman" w:hAnsi="Times New Roman"/>
          <w:sz w:val="28"/>
          <w:szCs w:val="28"/>
        </w:rPr>
        <w:t xml:space="preserve"> </w:t>
      </w:r>
      <w:r w:rsidR="002A4900">
        <w:rPr>
          <w:rFonts w:ascii="Times New Roman" w:hAnsi="Times New Roman"/>
          <w:sz w:val="28"/>
          <w:szCs w:val="28"/>
        </w:rPr>
        <w:t xml:space="preserve">в </w:t>
      </w:r>
      <w:r w:rsidR="002A4900" w:rsidRPr="005F3A43">
        <w:rPr>
          <w:rFonts w:ascii="Times New Roman" w:hAnsi="Times New Roman"/>
          <w:sz w:val="28"/>
          <w:szCs w:val="28"/>
        </w:rPr>
        <w:t>сы</w:t>
      </w:r>
      <w:r w:rsidR="002A4900">
        <w:rPr>
          <w:rFonts w:ascii="Times New Roman" w:hAnsi="Times New Roman"/>
          <w:sz w:val="28"/>
          <w:szCs w:val="28"/>
        </w:rPr>
        <w:t>воротке</w:t>
      </w:r>
      <w:r>
        <w:rPr>
          <w:rFonts w:ascii="Times New Roman" w:hAnsi="Times New Roman"/>
          <w:sz w:val="28"/>
          <w:szCs w:val="28"/>
        </w:rPr>
        <w:t xml:space="preserve">: </w:t>
      </w:r>
      <w:r w:rsidR="002A4900">
        <w:rPr>
          <w:rFonts w:ascii="Times New Roman" w:hAnsi="Times New Roman"/>
          <w:sz w:val="28"/>
          <w:szCs w:val="28"/>
        </w:rPr>
        <w:t xml:space="preserve">значение </w:t>
      </w:r>
      <w:r>
        <w:rPr>
          <w:rFonts w:ascii="Times New Roman" w:hAnsi="Times New Roman"/>
          <w:sz w:val="28"/>
          <w:szCs w:val="28"/>
        </w:rPr>
        <w:t>н</w:t>
      </w:r>
      <w:r w:rsidRPr="005F3A43">
        <w:rPr>
          <w:rFonts w:ascii="Times New Roman" w:hAnsi="Times New Roman"/>
          <w:sz w:val="28"/>
          <w:szCs w:val="28"/>
        </w:rPr>
        <w:t xml:space="preserve">иже &lt;20 </w:t>
      </w:r>
      <w:proofErr w:type="spellStart"/>
      <w:r w:rsidRPr="005F3A43">
        <w:rPr>
          <w:rFonts w:ascii="Times New Roman" w:hAnsi="Times New Roman"/>
          <w:sz w:val="28"/>
          <w:szCs w:val="28"/>
        </w:rPr>
        <w:t>mg</w:t>
      </w:r>
      <w:proofErr w:type="spellEnd"/>
      <w:r w:rsidRPr="005F3A43">
        <w:rPr>
          <w:rFonts w:ascii="Times New Roman" w:hAnsi="Times New Roman"/>
          <w:sz w:val="28"/>
          <w:szCs w:val="28"/>
        </w:rPr>
        <w:t>/</w:t>
      </w:r>
      <w:proofErr w:type="spellStart"/>
      <w:r w:rsidRPr="005F3A43">
        <w:rPr>
          <w:rFonts w:ascii="Times New Roman" w:hAnsi="Times New Roman"/>
          <w:sz w:val="28"/>
          <w:szCs w:val="28"/>
        </w:rPr>
        <w:t>dL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характерно для ХП;</w:t>
      </w:r>
    </w:p>
    <w:p w14:paraId="0F3BE50F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13С-триглицеридный дыхательный тест</w:t>
      </w:r>
      <w:r>
        <w:rPr>
          <w:rFonts w:ascii="Times New Roman" w:hAnsi="Times New Roman"/>
          <w:sz w:val="28"/>
          <w:szCs w:val="28"/>
        </w:rPr>
        <w:t>;</w:t>
      </w:r>
    </w:p>
    <w:p w14:paraId="07CF2FB1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5F3A43">
        <w:rPr>
          <w:rFonts w:ascii="Times New Roman" w:hAnsi="Times New Roman"/>
          <w:sz w:val="28"/>
          <w:szCs w:val="28"/>
        </w:rPr>
        <w:t xml:space="preserve">пределение </w:t>
      </w:r>
      <w:proofErr w:type="spellStart"/>
      <w:r w:rsidRPr="005F3A43">
        <w:rPr>
          <w:rFonts w:ascii="Times New Roman" w:hAnsi="Times New Roman"/>
          <w:sz w:val="28"/>
          <w:szCs w:val="28"/>
        </w:rPr>
        <w:t>лактоферрина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в крови/кале</w:t>
      </w:r>
      <w:r>
        <w:rPr>
          <w:rFonts w:ascii="Times New Roman" w:hAnsi="Times New Roman"/>
          <w:sz w:val="28"/>
          <w:szCs w:val="28"/>
        </w:rPr>
        <w:t>;</w:t>
      </w:r>
    </w:p>
    <w:p w14:paraId="74FFABC9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катионный трипсиноген (PRSS1)</w:t>
      </w:r>
    </w:p>
    <w:p w14:paraId="0F6E4711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 xml:space="preserve">ингибитор </w:t>
      </w:r>
      <w:proofErr w:type="spellStart"/>
      <w:r w:rsidRPr="005F3A43">
        <w:rPr>
          <w:rFonts w:ascii="Times New Roman" w:hAnsi="Times New Roman"/>
          <w:sz w:val="28"/>
          <w:szCs w:val="28"/>
        </w:rPr>
        <w:t>сериновых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протеаз </w:t>
      </w:r>
      <w:proofErr w:type="spellStart"/>
      <w:r w:rsidRPr="005F3A43">
        <w:rPr>
          <w:rFonts w:ascii="Times New Roman" w:hAnsi="Times New Roman"/>
          <w:sz w:val="28"/>
          <w:szCs w:val="28"/>
        </w:rPr>
        <w:t>Kazal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типа 1 (SPINK1)</w:t>
      </w:r>
    </w:p>
    <w:p w14:paraId="14A91332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3A43">
        <w:rPr>
          <w:rFonts w:ascii="Times New Roman" w:hAnsi="Times New Roman"/>
          <w:sz w:val="28"/>
          <w:szCs w:val="28"/>
        </w:rPr>
        <w:t>карбоксипептидаза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A1 (CPA1)</w:t>
      </w:r>
    </w:p>
    <w:p w14:paraId="35522B99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3A43">
        <w:rPr>
          <w:rFonts w:ascii="Times New Roman" w:hAnsi="Times New Roman"/>
          <w:sz w:val="28"/>
          <w:szCs w:val="28"/>
        </w:rPr>
        <w:t>муковисцидозный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трансмембранный регулятор проводимости (CFTR)</w:t>
      </w:r>
    </w:p>
    <w:p w14:paraId="2C5F5C88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3A43">
        <w:rPr>
          <w:rFonts w:ascii="Times New Roman" w:hAnsi="Times New Roman"/>
          <w:sz w:val="28"/>
          <w:szCs w:val="28"/>
        </w:rPr>
        <w:t>химотрипсиноген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C (CTRC)</w:t>
      </w:r>
    </w:p>
    <w:p w14:paraId="616D9FFA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3A43">
        <w:rPr>
          <w:rFonts w:ascii="Times New Roman" w:hAnsi="Times New Roman"/>
          <w:sz w:val="28"/>
          <w:szCs w:val="28"/>
        </w:rPr>
        <w:t>карбоксиэфир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липазы (CEL)</w:t>
      </w:r>
    </w:p>
    <w:p w14:paraId="459F1A1A" w14:textId="302922B2" w:rsidR="00756AC5" w:rsidRPr="005F3A43" w:rsidRDefault="00BC261A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</w:t>
      </w:r>
      <w:r w:rsidRPr="005F3A43">
        <w:rPr>
          <w:rFonts w:ascii="Times New Roman" w:hAnsi="Times New Roman"/>
          <w:sz w:val="28"/>
          <w:szCs w:val="28"/>
        </w:rPr>
        <w:t xml:space="preserve"> толерантности к глю</w:t>
      </w:r>
      <w:r w:rsidRPr="005F3A43">
        <w:rPr>
          <w:rFonts w:ascii="Times New Roman" w:hAnsi="Times New Roman"/>
          <w:sz w:val="28"/>
          <w:szCs w:val="28"/>
        </w:rPr>
        <w:softHyphen/>
        <w:t>ко</w:t>
      </w:r>
      <w:r w:rsidRPr="005F3A43">
        <w:rPr>
          <w:rFonts w:ascii="Times New Roman" w:hAnsi="Times New Roman"/>
          <w:sz w:val="28"/>
          <w:szCs w:val="28"/>
        </w:rPr>
        <w:softHyphen/>
        <w:t>зе (по</w:t>
      </w:r>
      <w:r w:rsidRPr="005F3A43">
        <w:rPr>
          <w:rFonts w:ascii="Times New Roman" w:hAnsi="Times New Roman"/>
          <w:sz w:val="28"/>
          <w:szCs w:val="28"/>
        </w:rPr>
        <w:softHyphen/>
        <w:t>сле взя</w:t>
      </w:r>
      <w:r w:rsidRPr="005F3A43">
        <w:rPr>
          <w:rFonts w:ascii="Times New Roman" w:hAnsi="Times New Roman"/>
          <w:sz w:val="28"/>
          <w:szCs w:val="28"/>
        </w:rPr>
        <w:softHyphen/>
        <w:t>тия кро</w:t>
      </w:r>
      <w:r w:rsidRPr="005F3A43">
        <w:rPr>
          <w:rFonts w:ascii="Times New Roman" w:hAnsi="Times New Roman"/>
          <w:sz w:val="28"/>
          <w:szCs w:val="28"/>
        </w:rPr>
        <w:softHyphen/>
        <w:t>ви на</w:t>
      </w:r>
      <w:r w:rsidRPr="005F3A43">
        <w:rPr>
          <w:rFonts w:ascii="Times New Roman" w:hAnsi="Times New Roman"/>
          <w:sz w:val="28"/>
          <w:szCs w:val="28"/>
        </w:rPr>
        <w:softHyphen/>
        <w:t>то</w:t>
      </w:r>
      <w:r w:rsidRPr="005F3A43">
        <w:rPr>
          <w:rFonts w:ascii="Times New Roman" w:hAnsi="Times New Roman"/>
          <w:sz w:val="28"/>
          <w:szCs w:val="28"/>
        </w:rPr>
        <w:softHyphen/>
        <w:t>ща</w:t>
      </w:r>
      <w:r>
        <w:rPr>
          <w:rFonts w:ascii="Times New Roman" w:hAnsi="Times New Roman"/>
          <w:sz w:val="28"/>
          <w:szCs w:val="28"/>
        </w:rPr>
        <w:t>к ис</w:t>
      </w:r>
      <w:r>
        <w:rPr>
          <w:rFonts w:ascii="Times New Roman" w:hAnsi="Times New Roman"/>
          <w:sz w:val="28"/>
          <w:szCs w:val="28"/>
        </w:rPr>
        <w:softHyphen/>
        <w:t>сле</w:t>
      </w:r>
      <w:r>
        <w:rPr>
          <w:rFonts w:ascii="Times New Roman" w:hAnsi="Times New Roman"/>
          <w:sz w:val="28"/>
          <w:szCs w:val="28"/>
        </w:rPr>
        <w:softHyphen/>
        <w:t>дуе</w:t>
      </w:r>
      <w:r>
        <w:rPr>
          <w:rFonts w:ascii="Times New Roman" w:hAnsi="Times New Roman"/>
          <w:sz w:val="28"/>
          <w:szCs w:val="28"/>
        </w:rPr>
        <w:softHyphen/>
        <w:t>мый при</w:t>
      </w:r>
      <w:r>
        <w:rPr>
          <w:rFonts w:ascii="Times New Roman" w:hAnsi="Times New Roman"/>
          <w:sz w:val="28"/>
          <w:szCs w:val="28"/>
        </w:rPr>
        <w:softHyphen/>
        <w:t>ни</w:t>
      </w:r>
      <w:r>
        <w:rPr>
          <w:rFonts w:ascii="Times New Roman" w:hAnsi="Times New Roman"/>
          <w:sz w:val="28"/>
          <w:szCs w:val="28"/>
        </w:rPr>
        <w:softHyphen/>
        <w:t>ма</w:t>
      </w:r>
      <w:r>
        <w:rPr>
          <w:rFonts w:ascii="Times New Roman" w:hAnsi="Times New Roman"/>
          <w:sz w:val="28"/>
          <w:szCs w:val="28"/>
        </w:rPr>
        <w:softHyphen/>
        <w:t>ет 75</w:t>
      </w:r>
      <w:r w:rsidRPr="005F3A43">
        <w:rPr>
          <w:rFonts w:ascii="Times New Roman" w:hAnsi="Times New Roman"/>
          <w:sz w:val="28"/>
          <w:szCs w:val="28"/>
        </w:rPr>
        <w:t xml:space="preserve"> г глю</w:t>
      </w:r>
      <w:r w:rsidRPr="005F3A43">
        <w:rPr>
          <w:rFonts w:ascii="Times New Roman" w:hAnsi="Times New Roman"/>
          <w:sz w:val="28"/>
          <w:szCs w:val="28"/>
        </w:rPr>
        <w:softHyphen/>
        <w:t>ко</w:t>
      </w:r>
      <w:r w:rsidRPr="005F3A43">
        <w:rPr>
          <w:rFonts w:ascii="Times New Roman" w:hAnsi="Times New Roman"/>
          <w:sz w:val="28"/>
          <w:szCs w:val="28"/>
        </w:rPr>
        <w:softHyphen/>
        <w:t>зы, с по</w:t>
      </w:r>
      <w:r w:rsidRPr="005F3A43">
        <w:rPr>
          <w:rFonts w:ascii="Times New Roman" w:hAnsi="Times New Roman"/>
          <w:sz w:val="28"/>
          <w:szCs w:val="28"/>
        </w:rPr>
        <w:softHyphen/>
        <w:t>сле</w:t>
      </w:r>
      <w:r w:rsidRPr="005F3A43">
        <w:rPr>
          <w:rFonts w:ascii="Times New Roman" w:hAnsi="Times New Roman"/>
          <w:sz w:val="28"/>
          <w:szCs w:val="28"/>
        </w:rPr>
        <w:softHyphen/>
        <w:t>дую</w:t>
      </w:r>
      <w:r w:rsidRPr="005F3A43">
        <w:rPr>
          <w:rFonts w:ascii="Times New Roman" w:hAnsi="Times New Roman"/>
          <w:sz w:val="28"/>
          <w:szCs w:val="28"/>
        </w:rPr>
        <w:softHyphen/>
        <w:t>щим ис</w:t>
      </w:r>
      <w:r w:rsidRPr="005F3A43">
        <w:rPr>
          <w:rFonts w:ascii="Times New Roman" w:hAnsi="Times New Roman"/>
          <w:sz w:val="28"/>
          <w:szCs w:val="28"/>
        </w:rPr>
        <w:softHyphen/>
        <w:t>сле</w:t>
      </w:r>
      <w:r w:rsidRPr="005F3A43">
        <w:rPr>
          <w:rFonts w:ascii="Times New Roman" w:hAnsi="Times New Roman"/>
          <w:sz w:val="28"/>
          <w:szCs w:val="28"/>
        </w:rPr>
        <w:softHyphen/>
        <w:t>до</w:t>
      </w:r>
      <w:r w:rsidRPr="005F3A43">
        <w:rPr>
          <w:rFonts w:ascii="Times New Roman" w:hAnsi="Times New Roman"/>
          <w:sz w:val="28"/>
          <w:szCs w:val="28"/>
        </w:rPr>
        <w:softHyphen/>
        <w:t>ва</w:t>
      </w:r>
      <w:r w:rsidRPr="005F3A43">
        <w:rPr>
          <w:rFonts w:ascii="Times New Roman" w:hAnsi="Times New Roman"/>
          <w:sz w:val="28"/>
          <w:szCs w:val="28"/>
        </w:rPr>
        <w:softHyphen/>
        <w:t>ни</w:t>
      </w:r>
      <w:r w:rsidRPr="005F3A43">
        <w:rPr>
          <w:rFonts w:ascii="Times New Roman" w:hAnsi="Times New Roman"/>
          <w:sz w:val="28"/>
          <w:szCs w:val="28"/>
        </w:rPr>
        <w:softHyphen/>
        <w:t>ем кро</w:t>
      </w:r>
      <w:r w:rsidRPr="005F3A43">
        <w:rPr>
          <w:rFonts w:ascii="Times New Roman" w:hAnsi="Times New Roman"/>
          <w:sz w:val="28"/>
          <w:szCs w:val="28"/>
        </w:rPr>
        <w:softHyphen/>
        <w:t>ви ка</w:t>
      </w:r>
      <w:r w:rsidRPr="005F3A43">
        <w:rPr>
          <w:rFonts w:ascii="Times New Roman" w:hAnsi="Times New Roman"/>
          <w:sz w:val="28"/>
          <w:szCs w:val="28"/>
        </w:rPr>
        <w:softHyphen/>
        <w:t>ж</w:t>
      </w:r>
      <w:r w:rsidRPr="005F3A43">
        <w:rPr>
          <w:rFonts w:ascii="Times New Roman" w:hAnsi="Times New Roman"/>
          <w:sz w:val="28"/>
          <w:szCs w:val="28"/>
        </w:rPr>
        <w:softHyphen/>
        <w:t xml:space="preserve">дые 30 </w:t>
      </w:r>
      <w:r w:rsidRPr="005F3A43">
        <w:rPr>
          <w:rFonts w:ascii="Times New Roman" w:hAnsi="Times New Roman"/>
          <w:sz w:val="28"/>
          <w:szCs w:val="28"/>
        </w:rPr>
        <w:softHyphen/>
        <w:t>ми</w:t>
      </w:r>
      <w:r w:rsidRPr="005F3A43">
        <w:rPr>
          <w:rFonts w:ascii="Times New Roman" w:hAnsi="Times New Roman"/>
          <w:sz w:val="28"/>
          <w:szCs w:val="28"/>
        </w:rPr>
        <w:softHyphen/>
        <w:t>нут в те</w:t>
      </w:r>
      <w:r w:rsidRPr="005F3A43">
        <w:rPr>
          <w:rFonts w:ascii="Times New Roman" w:hAnsi="Times New Roman"/>
          <w:sz w:val="28"/>
          <w:szCs w:val="28"/>
        </w:rPr>
        <w:softHyphen/>
        <w:t>че</w:t>
      </w:r>
      <w:r w:rsidRPr="005F3A43">
        <w:rPr>
          <w:rFonts w:ascii="Times New Roman" w:hAnsi="Times New Roman"/>
          <w:sz w:val="28"/>
          <w:szCs w:val="28"/>
        </w:rPr>
        <w:softHyphen/>
        <w:t>ние 2 ча</w:t>
      </w:r>
      <w:r w:rsidRPr="005F3A43">
        <w:rPr>
          <w:rFonts w:ascii="Times New Roman" w:hAnsi="Times New Roman"/>
          <w:sz w:val="28"/>
          <w:szCs w:val="28"/>
        </w:rPr>
        <w:softHyphen/>
        <w:t>сов)</w:t>
      </w:r>
      <w:r w:rsidR="00756AC5" w:rsidRPr="005F3A43">
        <w:rPr>
          <w:rFonts w:ascii="Times New Roman" w:hAnsi="Times New Roman"/>
          <w:sz w:val="28"/>
          <w:szCs w:val="28"/>
        </w:rPr>
        <w:t>;</w:t>
      </w:r>
    </w:p>
    <w:p w14:paraId="03B940F3" w14:textId="77777777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инсулина крови;</w:t>
      </w:r>
    </w:p>
    <w:p w14:paraId="74FD5429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F3A43">
        <w:rPr>
          <w:rFonts w:ascii="Times New Roman" w:hAnsi="Times New Roman"/>
          <w:sz w:val="28"/>
          <w:szCs w:val="28"/>
        </w:rPr>
        <w:lastRenderedPageBreak/>
        <w:t>онкомаркер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РЭА</w:t>
      </w:r>
      <w:r>
        <w:rPr>
          <w:rFonts w:ascii="Times New Roman" w:hAnsi="Times New Roman"/>
          <w:sz w:val="28"/>
          <w:szCs w:val="28"/>
        </w:rPr>
        <w:t>;</w:t>
      </w:r>
    </w:p>
    <w:p w14:paraId="35929757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триглицеридов;</w:t>
      </w:r>
    </w:p>
    <w:p w14:paraId="53C4B48E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определение уровня кальция крови</w:t>
      </w:r>
      <w:r>
        <w:rPr>
          <w:rFonts w:ascii="Times New Roman" w:hAnsi="Times New Roman"/>
          <w:sz w:val="28"/>
          <w:szCs w:val="28"/>
        </w:rPr>
        <w:t>;</w:t>
      </w:r>
      <w:r w:rsidRPr="005F3A43">
        <w:rPr>
          <w:rFonts w:ascii="Times New Roman" w:hAnsi="Times New Roman"/>
          <w:sz w:val="28"/>
          <w:szCs w:val="28"/>
        </w:rPr>
        <w:t xml:space="preserve"> </w:t>
      </w:r>
    </w:p>
    <w:p w14:paraId="3C4F7E28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определение витамина А</w:t>
      </w:r>
      <w:r>
        <w:rPr>
          <w:rFonts w:ascii="Times New Roman" w:hAnsi="Times New Roman"/>
          <w:sz w:val="28"/>
          <w:szCs w:val="28"/>
        </w:rPr>
        <w:t>;</w:t>
      </w:r>
    </w:p>
    <w:p w14:paraId="50A7A4D0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определение витамина  Е</w:t>
      </w:r>
      <w:r>
        <w:rPr>
          <w:rFonts w:ascii="Times New Roman" w:hAnsi="Times New Roman"/>
          <w:sz w:val="28"/>
          <w:szCs w:val="28"/>
        </w:rPr>
        <w:t>;</w:t>
      </w:r>
    </w:p>
    <w:p w14:paraId="4A6AA910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 xml:space="preserve">определение витамина К </w:t>
      </w:r>
      <w:r>
        <w:rPr>
          <w:rFonts w:ascii="Times New Roman" w:hAnsi="Times New Roman"/>
          <w:sz w:val="28"/>
          <w:szCs w:val="28"/>
        </w:rPr>
        <w:t>;</w:t>
      </w:r>
    </w:p>
    <w:p w14:paraId="78E49B0F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определение магния кров</w:t>
      </w:r>
      <w:r>
        <w:rPr>
          <w:rFonts w:ascii="Times New Roman" w:hAnsi="Times New Roman"/>
          <w:sz w:val="28"/>
          <w:szCs w:val="28"/>
        </w:rPr>
        <w:t>и;</w:t>
      </w:r>
    </w:p>
    <w:p w14:paraId="751D7CE4" w14:textId="77777777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5F3A43">
        <w:rPr>
          <w:rFonts w:ascii="Times New Roman" w:hAnsi="Times New Roman"/>
          <w:sz w:val="28"/>
          <w:szCs w:val="28"/>
        </w:rPr>
        <w:t>25-OH витамин D</w:t>
      </w:r>
      <w:r>
        <w:rPr>
          <w:rFonts w:ascii="Times New Roman" w:hAnsi="Times New Roman"/>
          <w:sz w:val="28"/>
          <w:szCs w:val="28"/>
        </w:rPr>
        <w:t>;</w:t>
      </w:r>
    </w:p>
    <w:p w14:paraId="074D2D25" w14:textId="77777777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5F3A43">
        <w:rPr>
          <w:rFonts w:ascii="Times New Roman" w:hAnsi="Times New Roman"/>
          <w:sz w:val="28"/>
          <w:szCs w:val="28"/>
        </w:rPr>
        <w:t>фолиев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5F3A43">
        <w:rPr>
          <w:rFonts w:ascii="Times New Roman" w:hAnsi="Times New Roman"/>
          <w:sz w:val="28"/>
          <w:szCs w:val="28"/>
        </w:rPr>
        <w:t>кислот</w:t>
      </w:r>
      <w:r>
        <w:rPr>
          <w:rFonts w:ascii="Times New Roman" w:hAnsi="Times New Roman"/>
          <w:sz w:val="28"/>
          <w:szCs w:val="28"/>
        </w:rPr>
        <w:t>ы;</w:t>
      </w:r>
    </w:p>
    <w:p w14:paraId="36C990BA" w14:textId="77777777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r w:rsidRPr="005F3A43">
        <w:rPr>
          <w:rFonts w:ascii="Times New Roman" w:hAnsi="Times New Roman"/>
          <w:sz w:val="28"/>
          <w:szCs w:val="28"/>
        </w:rPr>
        <w:t>витамин</w:t>
      </w:r>
      <w:r>
        <w:rPr>
          <w:rFonts w:ascii="Times New Roman" w:hAnsi="Times New Roman"/>
          <w:sz w:val="28"/>
          <w:szCs w:val="28"/>
        </w:rPr>
        <w:t>а</w:t>
      </w:r>
      <w:r w:rsidRPr="005F3A43">
        <w:rPr>
          <w:rFonts w:ascii="Times New Roman" w:hAnsi="Times New Roman"/>
          <w:sz w:val="28"/>
          <w:szCs w:val="28"/>
        </w:rPr>
        <w:t xml:space="preserve"> В12</w:t>
      </w:r>
      <w:r>
        <w:rPr>
          <w:rFonts w:ascii="Times New Roman" w:hAnsi="Times New Roman"/>
          <w:sz w:val="28"/>
          <w:szCs w:val="28"/>
        </w:rPr>
        <w:t>;</w:t>
      </w:r>
    </w:p>
    <w:p w14:paraId="6DC1F075" w14:textId="77777777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proofErr w:type="spellStart"/>
      <w:r w:rsidRPr="005F3A43">
        <w:rPr>
          <w:rFonts w:ascii="Times New Roman" w:hAnsi="Times New Roman"/>
          <w:sz w:val="28"/>
          <w:szCs w:val="28"/>
        </w:rPr>
        <w:t>эритропоэтин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44329DE2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</w:t>
      </w:r>
      <w:proofErr w:type="spellStart"/>
      <w:r w:rsidRPr="005F3A43">
        <w:rPr>
          <w:rFonts w:ascii="Times New Roman" w:hAnsi="Times New Roman"/>
          <w:sz w:val="28"/>
          <w:szCs w:val="28"/>
        </w:rPr>
        <w:t>остеокальцин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14:paraId="64DFB7CC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определение уровня </w:t>
      </w:r>
      <w:proofErr w:type="spellStart"/>
      <w:r>
        <w:rPr>
          <w:rFonts w:ascii="Times New Roman" w:hAnsi="Times New Roman"/>
          <w:sz w:val="28"/>
          <w:szCs w:val="28"/>
        </w:rPr>
        <w:t>транс</w:t>
      </w:r>
      <w:r w:rsidRPr="005F3A43">
        <w:rPr>
          <w:rFonts w:ascii="Times New Roman" w:hAnsi="Times New Roman"/>
          <w:sz w:val="28"/>
          <w:szCs w:val="28"/>
        </w:rPr>
        <w:t>фер</w:t>
      </w:r>
      <w:r>
        <w:rPr>
          <w:rFonts w:ascii="Times New Roman" w:hAnsi="Times New Roman"/>
          <w:sz w:val="28"/>
          <w:szCs w:val="28"/>
        </w:rPr>
        <w:t>р</w:t>
      </w:r>
      <w:r w:rsidRPr="005F3A43">
        <w:rPr>
          <w:rFonts w:ascii="Times New Roman" w:hAnsi="Times New Roman"/>
          <w:sz w:val="28"/>
          <w:szCs w:val="28"/>
        </w:rPr>
        <w:t>ина</w:t>
      </w:r>
      <w:proofErr w:type="spellEnd"/>
      <w:r w:rsidRPr="005F3A43">
        <w:rPr>
          <w:rFonts w:ascii="Times New Roman" w:hAnsi="Times New Roman"/>
          <w:sz w:val="28"/>
          <w:szCs w:val="28"/>
        </w:rPr>
        <w:t xml:space="preserve"> в крови</w:t>
      </w:r>
      <w:r>
        <w:rPr>
          <w:rFonts w:ascii="Times New Roman" w:hAnsi="Times New Roman"/>
          <w:sz w:val="28"/>
          <w:szCs w:val="28"/>
        </w:rPr>
        <w:t>;</w:t>
      </w:r>
      <w:r w:rsidRPr="005F3A43">
        <w:rPr>
          <w:rFonts w:ascii="Times New Roman" w:hAnsi="Times New Roman"/>
          <w:sz w:val="28"/>
          <w:szCs w:val="28"/>
        </w:rPr>
        <w:t xml:space="preserve"> </w:t>
      </w:r>
    </w:p>
    <w:p w14:paraId="759AFEFF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пределение группы крови;</w:t>
      </w:r>
    </w:p>
    <w:p w14:paraId="5635806F" w14:textId="77777777" w:rsidR="00756AC5" w:rsidRPr="005F3A43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определение резус-фактора</w:t>
      </w:r>
      <w:r>
        <w:rPr>
          <w:rFonts w:ascii="Times New Roman" w:hAnsi="Times New Roman"/>
          <w:sz w:val="28"/>
          <w:szCs w:val="28"/>
        </w:rPr>
        <w:t>.</w:t>
      </w:r>
    </w:p>
    <w:p w14:paraId="5D8D0FA5" w14:textId="77777777" w:rsidR="00756AC5" w:rsidRPr="005F3A43" w:rsidRDefault="00756AC5" w:rsidP="00756AC5">
      <w:pPr>
        <w:pStyle w:val="a3"/>
        <w:shd w:val="clear" w:color="auto" w:fill="FFFFFF" w:themeFill="background1"/>
        <w:tabs>
          <w:tab w:val="left" w:pos="567"/>
        </w:tabs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14:paraId="079E074F" w14:textId="77777777" w:rsidR="00756AC5" w:rsidRPr="00834790" w:rsidRDefault="00756AC5" w:rsidP="00756AC5">
      <w:pPr>
        <w:pStyle w:val="a3"/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b/>
          <w:sz w:val="28"/>
          <w:szCs w:val="28"/>
        </w:rPr>
        <w:t>2.1.4. Инструментальные исследования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623AE">
        <w:rPr>
          <w:rFonts w:ascii="Times New Roman" w:hAnsi="Times New Roman"/>
          <w:b/>
          <w:sz w:val="28"/>
          <w:szCs w:val="28"/>
        </w:rPr>
        <w:t>[1</w:t>
      </w:r>
      <w:r>
        <w:rPr>
          <w:rFonts w:ascii="Times New Roman" w:hAnsi="Times New Roman"/>
          <w:b/>
          <w:sz w:val="28"/>
          <w:szCs w:val="28"/>
        </w:rPr>
        <w:t>,5-7</w:t>
      </w:r>
      <w:r w:rsidRPr="007623AE">
        <w:rPr>
          <w:rFonts w:ascii="Times New Roman" w:hAnsi="Times New Roman"/>
          <w:b/>
          <w:sz w:val="28"/>
          <w:szCs w:val="28"/>
        </w:rPr>
        <w:t>]</w:t>
      </w:r>
    </w:p>
    <w:p w14:paraId="4A03C20A" w14:textId="712C2AE8" w:rsidR="003265F3" w:rsidRPr="00042C5D" w:rsidRDefault="003265F3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>ультразвуковое исследование (УЗИ)</w:t>
      </w:r>
      <w:r>
        <w:rPr>
          <w:rFonts w:ascii="Times New Roman" w:hAnsi="Times New Roman"/>
          <w:sz w:val="28"/>
          <w:szCs w:val="28"/>
        </w:rPr>
        <w:t>. О</w:t>
      </w:r>
      <w:r w:rsidRPr="00834790">
        <w:rPr>
          <w:rFonts w:ascii="Times New Roman" w:hAnsi="Times New Roman"/>
          <w:sz w:val="28"/>
          <w:szCs w:val="28"/>
        </w:rPr>
        <w:t>с</w:t>
      </w:r>
      <w:r w:rsidRPr="00834790">
        <w:rPr>
          <w:rFonts w:ascii="Times New Roman" w:hAnsi="Times New Roman"/>
          <w:sz w:val="28"/>
          <w:szCs w:val="28"/>
        </w:rPr>
        <w:softHyphen/>
        <w:t>нов</w:t>
      </w:r>
      <w:r w:rsidRPr="00834790">
        <w:rPr>
          <w:rFonts w:ascii="Times New Roman" w:hAnsi="Times New Roman"/>
          <w:sz w:val="28"/>
          <w:szCs w:val="28"/>
        </w:rPr>
        <w:softHyphen/>
        <w:t>ны</w:t>
      </w:r>
      <w:r w:rsidRPr="00834790">
        <w:rPr>
          <w:rFonts w:ascii="Times New Roman" w:hAnsi="Times New Roman"/>
          <w:sz w:val="28"/>
          <w:szCs w:val="28"/>
        </w:rPr>
        <w:softHyphen/>
        <w:t>ми кри</w:t>
      </w:r>
      <w:r w:rsidRPr="00834790">
        <w:rPr>
          <w:rFonts w:ascii="Times New Roman" w:hAnsi="Times New Roman"/>
          <w:sz w:val="28"/>
          <w:szCs w:val="28"/>
        </w:rPr>
        <w:softHyphen/>
        <w:t>те</w:t>
      </w:r>
      <w:r w:rsidRPr="00834790">
        <w:rPr>
          <w:rFonts w:ascii="Times New Roman" w:hAnsi="Times New Roman"/>
          <w:sz w:val="28"/>
          <w:szCs w:val="28"/>
        </w:rPr>
        <w:softHyphen/>
        <w:t>рия</w:t>
      </w:r>
      <w:r w:rsidRPr="00834790">
        <w:rPr>
          <w:rFonts w:ascii="Times New Roman" w:hAnsi="Times New Roman"/>
          <w:sz w:val="28"/>
          <w:szCs w:val="28"/>
        </w:rPr>
        <w:softHyphen/>
        <w:t>ми ди</w:t>
      </w:r>
      <w:r w:rsidRPr="00834790">
        <w:rPr>
          <w:rFonts w:ascii="Times New Roman" w:hAnsi="Times New Roman"/>
          <w:sz w:val="28"/>
          <w:szCs w:val="28"/>
        </w:rPr>
        <w:softHyphen/>
        <w:t>агно</w:t>
      </w:r>
      <w:r w:rsidRPr="00834790">
        <w:rPr>
          <w:rFonts w:ascii="Times New Roman" w:hAnsi="Times New Roman"/>
          <w:sz w:val="28"/>
          <w:szCs w:val="28"/>
        </w:rPr>
        <w:softHyphen/>
        <w:t>стики ХП при</w:t>
      </w:r>
      <w:r w:rsidRPr="00834790">
        <w:rPr>
          <w:rFonts w:ascii="Times New Roman" w:hAnsi="Times New Roman"/>
          <w:sz w:val="28"/>
          <w:szCs w:val="28"/>
        </w:rPr>
        <w:softHyphen/>
        <w:t>ня</w:t>
      </w:r>
      <w:r w:rsidRPr="00834790">
        <w:rPr>
          <w:rFonts w:ascii="Times New Roman" w:hAnsi="Times New Roman"/>
          <w:sz w:val="28"/>
          <w:szCs w:val="28"/>
        </w:rPr>
        <w:softHyphen/>
        <w:t>то счи</w:t>
      </w:r>
      <w:r w:rsidRPr="00834790">
        <w:rPr>
          <w:rFonts w:ascii="Times New Roman" w:hAnsi="Times New Roman"/>
          <w:sz w:val="28"/>
          <w:szCs w:val="28"/>
        </w:rPr>
        <w:softHyphen/>
        <w:t>тать диф</w:t>
      </w:r>
      <w:r w:rsidRPr="00834790">
        <w:rPr>
          <w:rFonts w:ascii="Times New Roman" w:hAnsi="Times New Roman"/>
          <w:sz w:val="28"/>
          <w:szCs w:val="28"/>
        </w:rPr>
        <w:softHyphen/>
        <w:t>фуз</w:t>
      </w:r>
      <w:r w:rsidRPr="00834790">
        <w:rPr>
          <w:rFonts w:ascii="Times New Roman" w:hAnsi="Times New Roman"/>
          <w:sz w:val="28"/>
          <w:szCs w:val="28"/>
        </w:rPr>
        <w:softHyphen/>
        <w:t>ное или оча</w:t>
      </w:r>
      <w:r w:rsidRPr="00834790">
        <w:rPr>
          <w:rFonts w:ascii="Times New Roman" w:hAnsi="Times New Roman"/>
          <w:sz w:val="28"/>
          <w:szCs w:val="28"/>
        </w:rPr>
        <w:softHyphen/>
        <w:t>го</w:t>
      </w:r>
      <w:r w:rsidRPr="00834790">
        <w:rPr>
          <w:rFonts w:ascii="Times New Roman" w:hAnsi="Times New Roman"/>
          <w:sz w:val="28"/>
          <w:szCs w:val="28"/>
        </w:rPr>
        <w:softHyphen/>
        <w:t>вое по</w:t>
      </w:r>
      <w:r w:rsidRPr="00834790">
        <w:rPr>
          <w:rFonts w:ascii="Times New Roman" w:hAnsi="Times New Roman"/>
          <w:sz w:val="28"/>
          <w:szCs w:val="28"/>
        </w:rPr>
        <w:softHyphen/>
        <w:t>вы</w:t>
      </w:r>
      <w:r w:rsidRPr="00834790">
        <w:rPr>
          <w:rFonts w:ascii="Times New Roman" w:hAnsi="Times New Roman"/>
          <w:sz w:val="28"/>
          <w:szCs w:val="28"/>
        </w:rPr>
        <w:softHyphen/>
        <w:t>ше</w:t>
      </w:r>
      <w:r w:rsidRPr="00834790">
        <w:rPr>
          <w:rFonts w:ascii="Times New Roman" w:hAnsi="Times New Roman"/>
          <w:sz w:val="28"/>
          <w:szCs w:val="28"/>
        </w:rPr>
        <w:softHyphen/>
        <w:t xml:space="preserve">ние </w:t>
      </w:r>
      <w:r w:rsidRPr="00834790">
        <w:rPr>
          <w:rFonts w:ascii="Times New Roman" w:hAnsi="Times New Roman"/>
          <w:sz w:val="28"/>
          <w:szCs w:val="28"/>
        </w:rPr>
        <w:softHyphen/>
      </w:r>
      <w:proofErr w:type="spellStart"/>
      <w:r w:rsidRPr="00834790">
        <w:rPr>
          <w:rFonts w:ascii="Times New Roman" w:hAnsi="Times New Roman"/>
          <w:sz w:val="28"/>
          <w:szCs w:val="28"/>
        </w:rPr>
        <w:t>эхо</w:t>
      </w:r>
      <w:r w:rsidRPr="00834790">
        <w:rPr>
          <w:rFonts w:ascii="Times New Roman" w:hAnsi="Times New Roman"/>
          <w:sz w:val="28"/>
          <w:szCs w:val="28"/>
        </w:rPr>
        <w:softHyphen/>
        <w:t>ген</w:t>
      </w:r>
      <w:r w:rsidRPr="00834790">
        <w:rPr>
          <w:rFonts w:ascii="Times New Roman" w:hAnsi="Times New Roman"/>
          <w:sz w:val="28"/>
          <w:szCs w:val="28"/>
        </w:rPr>
        <w:softHyphen/>
        <w:t>но</w:t>
      </w:r>
      <w:r w:rsidRPr="00834790">
        <w:rPr>
          <w:rFonts w:ascii="Times New Roman" w:hAnsi="Times New Roman"/>
          <w:sz w:val="28"/>
          <w:szCs w:val="28"/>
        </w:rPr>
        <w:softHyphen/>
        <w:t>сти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под</w:t>
      </w:r>
      <w:r w:rsidRPr="00834790">
        <w:rPr>
          <w:rFonts w:ascii="Times New Roman" w:hAnsi="Times New Roman"/>
          <w:sz w:val="28"/>
          <w:szCs w:val="28"/>
        </w:rPr>
        <w:softHyphen/>
        <w:t>же</w:t>
      </w:r>
      <w:r w:rsidRPr="00834790">
        <w:rPr>
          <w:rFonts w:ascii="Times New Roman" w:hAnsi="Times New Roman"/>
          <w:sz w:val="28"/>
          <w:szCs w:val="28"/>
        </w:rPr>
        <w:softHyphen/>
        <w:t>лу</w:t>
      </w:r>
      <w:r w:rsidRPr="00834790">
        <w:rPr>
          <w:rFonts w:ascii="Times New Roman" w:hAnsi="Times New Roman"/>
          <w:sz w:val="28"/>
          <w:szCs w:val="28"/>
        </w:rPr>
        <w:softHyphen/>
        <w:t>доч</w:t>
      </w:r>
      <w:r w:rsidRPr="00834790">
        <w:rPr>
          <w:rFonts w:ascii="Times New Roman" w:hAnsi="Times New Roman"/>
          <w:sz w:val="28"/>
          <w:szCs w:val="28"/>
        </w:rPr>
        <w:softHyphen/>
        <w:t>ной же</w:t>
      </w:r>
      <w:r w:rsidRPr="00834790">
        <w:rPr>
          <w:rFonts w:ascii="Times New Roman" w:hAnsi="Times New Roman"/>
          <w:sz w:val="28"/>
          <w:szCs w:val="28"/>
        </w:rPr>
        <w:softHyphen/>
        <w:t>ле</w:t>
      </w:r>
      <w:r w:rsidRPr="00834790">
        <w:rPr>
          <w:rFonts w:ascii="Times New Roman" w:hAnsi="Times New Roman"/>
          <w:sz w:val="28"/>
          <w:szCs w:val="28"/>
        </w:rPr>
        <w:softHyphen/>
        <w:t>зы при от</w:t>
      </w:r>
      <w:r w:rsidRPr="00834790">
        <w:rPr>
          <w:rFonts w:ascii="Times New Roman" w:hAnsi="Times New Roman"/>
          <w:sz w:val="28"/>
          <w:szCs w:val="28"/>
        </w:rPr>
        <w:softHyphen/>
        <w:t>чет</w:t>
      </w:r>
      <w:r w:rsidRPr="00834790">
        <w:rPr>
          <w:rFonts w:ascii="Times New Roman" w:hAnsi="Times New Roman"/>
          <w:sz w:val="28"/>
          <w:szCs w:val="28"/>
        </w:rPr>
        <w:softHyphen/>
        <w:t>ли</w:t>
      </w:r>
      <w:r w:rsidRPr="00834790">
        <w:rPr>
          <w:rFonts w:ascii="Times New Roman" w:hAnsi="Times New Roman"/>
          <w:sz w:val="28"/>
          <w:szCs w:val="28"/>
        </w:rPr>
        <w:softHyphen/>
        <w:t>вой ви</w:t>
      </w:r>
      <w:r w:rsidRPr="00834790">
        <w:rPr>
          <w:rFonts w:ascii="Times New Roman" w:hAnsi="Times New Roman"/>
          <w:sz w:val="28"/>
          <w:szCs w:val="28"/>
        </w:rPr>
        <w:softHyphen/>
        <w:t>зуа</w:t>
      </w:r>
      <w:r w:rsidRPr="00834790">
        <w:rPr>
          <w:rFonts w:ascii="Times New Roman" w:hAnsi="Times New Roman"/>
          <w:sz w:val="28"/>
          <w:szCs w:val="28"/>
        </w:rPr>
        <w:softHyphen/>
        <w:t>ли</w:t>
      </w:r>
      <w:r w:rsidRPr="00834790">
        <w:rPr>
          <w:rFonts w:ascii="Times New Roman" w:hAnsi="Times New Roman"/>
          <w:sz w:val="28"/>
          <w:szCs w:val="28"/>
        </w:rPr>
        <w:softHyphen/>
        <w:t>за</w:t>
      </w:r>
      <w:r w:rsidRPr="00834790">
        <w:rPr>
          <w:rFonts w:ascii="Times New Roman" w:hAnsi="Times New Roman"/>
          <w:sz w:val="28"/>
          <w:szCs w:val="28"/>
        </w:rPr>
        <w:softHyphen/>
        <w:t>ции ок</w:t>
      </w:r>
      <w:r w:rsidRPr="00834790">
        <w:rPr>
          <w:rFonts w:ascii="Times New Roman" w:hAnsi="Times New Roman"/>
          <w:sz w:val="28"/>
          <w:szCs w:val="28"/>
        </w:rPr>
        <w:softHyphen/>
        <w:t>ру</w:t>
      </w:r>
      <w:r w:rsidRPr="00834790">
        <w:rPr>
          <w:rFonts w:ascii="Times New Roman" w:hAnsi="Times New Roman"/>
          <w:sz w:val="28"/>
          <w:szCs w:val="28"/>
        </w:rPr>
        <w:softHyphen/>
        <w:t>жаю</w:t>
      </w:r>
      <w:r w:rsidRPr="00834790">
        <w:rPr>
          <w:rFonts w:ascii="Times New Roman" w:hAnsi="Times New Roman"/>
          <w:sz w:val="28"/>
          <w:szCs w:val="28"/>
        </w:rPr>
        <w:softHyphen/>
        <w:t>щи</w:t>
      </w:r>
      <w:r w:rsidRPr="00834790">
        <w:rPr>
          <w:rFonts w:ascii="Times New Roman" w:hAnsi="Times New Roman"/>
          <w:sz w:val="28"/>
          <w:szCs w:val="28"/>
        </w:rPr>
        <w:softHyphen/>
        <w:t>х ее со</w:t>
      </w:r>
      <w:r w:rsidRPr="00834790">
        <w:rPr>
          <w:rFonts w:ascii="Times New Roman" w:hAnsi="Times New Roman"/>
          <w:sz w:val="28"/>
          <w:szCs w:val="28"/>
        </w:rPr>
        <w:softHyphen/>
        <w:t>су</w:t>
      </w:r>
      <w:r w:rsidRPr="00834790">
        <w:rPr>
          <w:rFonts w:ascii="Times New Roman" w:hAnsi="Times New Roman"/>
          <w:sz w:val="28"/>
          <w:szCs w:val="28"/>
        </w:rPr>
        <w:softHyphen/>
        <w:t>дов; уве</w:t>
      </w:r>
      <w:r w:rsidRPr="00834790">
        <w:rPr>
          <w:rFonts w:ascii="Times New Roman" w:hAnsi="Times New Roman"/>
          <w:sz w:val="28"/>
          <w:szCs w:val="28"/>
        </w:rPr>
        <w:softHyphen/>
        <w:t>ли</w:t>
      </w:r>
      <w:r w:rsidRPr="00834790">
        <w:rPr>
          <w:rFonts w:ascii="Times New Roman" w:hAnsi="Times New Roman"/>
          <w:sz w:val="28"/>
          <w:szCs w:val="28"/>
        </w:rPr>
        <w:softHyphen/>
        <w:t>че</w:t>
      </w:r>
      <w:r w:rsidRPr="00834790">
        <w:rPr>
          <w:rFonts w:ascii="Times New Roman" w:hAnsi="Times New Roman"/>
          <w:sz w:val="28"/>
          <w:szCs w:val="28"/>
        </w:rPr>
        <w:softHyphen/>
        <w:t>ние или умень</w:t>
      </w:r>
      <w:r w:rsidRPr="00834790">
        <w:rPr>
          <w:rFonts w:ascii="Times New Roman" w:hAnsi="Times New Roman"/>
          <w:sz w:val="28"/>
          <w:szCs w:val="28"/>
        </w:rPr>
        <w:softHyphen/>
        <w:t>ше</w:t>
      </w:r>
      <w:r w:rsidRPr="00834790">
        <w:rPr>
          <w:rFonts w:ascii="Times New Roman" w:hAnsi="Times New Roman"/>
          <w:sz w:val="28"/>
          <w:szCs w:val="28"/>
        </w:rPr>
        <w:softHyphen/>
        <w:t>ние раз</w:t>
      </w:r>
      <w:r w:rsidRPr="00834790">
        <w:rPr>
          <w:rFonts w:ascii="Times New Roman" w:hAnsi="Times New Roman"/>
          <w:sz w:val="28"/>
          <w:szCs w:val="28"/>
        </w:rPr>
        <w:softHyphen/>
        <w:t>ме</w:t>
      </w:r>
      <w:r w:rsidRPr="00834790">
        <w:rPr>
          <w:rFonts w:ascii="Times New Roman" w:hAnsi="Times New Roman"/>
          <w:sz w:val="28"/>
          <w:szCs w:val="28"/>
        </w:rPr>
        <w:softHyphen/>
        <w:t>ров; гете</w:t>
      </w:r>
      <w:r w:rsidRPr="00834790">
        <w:rPr>
          <w:rFonts w:ascii="Times New Roman" w:hAnsi="Times New Roman"/>
          <w:sz w:val="28"/>
          <w:szCs w:val="28"/>
        </w:rPr>
        <w:softHyphen/>
        <w:t>ро</w:t>
      </w:r>
      <w:r w:rsidRPr="00834790">
        <w:rPr>
          <w:rFonts w:ascii="Times New Roman" w:hAnsi="Times New Roman"/>
          <w:sz w:val="28"/>
          <w:szCs w:val="28"/>
        </w:rPr>
        <w:softHyphen/>
        <w:t>ген</w:t>
      </w:r>
      <w:r w:rsidRPr="00834790">
        <w:rPr>
          <w:rFonts w:ascii="Times New Roman" w:hAnsi="Times New Roman"/>
          <w:sz w:val="28"/>
          <w:szCs w:val="28"/>
        </w:rPr>
        <w:softHyphen/>
        <w:t>ность струк</w:t>
      </w:r>
      <w:r w:rsidRPr="00834790">
        <w:rPr>
          <w:rFonts w:ascii="Times New Roman" w:hAnsi="Times New Roman"/>
          <w:sz w:val="28"/>
          <w:szCs w:val="28"/>
        </w:rPr>
        <w:softHyphen/>
        <w:t>ту</w:t>
      </w:r>
      <w:r w:rsidRPr="00834790">
        <w:rPr>
          <w:rFonts w:ascii="Times New Roman" w:hAnsi="Times New Roman"/>
          <w:sz w:val="28"/>
          <w:szCs w:val="28"/>
        </w:rPr>
        <w:softHyphen/>
        <w:t>ры, не</w:t>
      </w:r>
      <w:r w:rsidRPr="00834790">
        <w:rPr>
          <w:rFonts w:ascii="Times New Roman" w:hAnsi="Times New Roman"/>
          <w:sz w:val="28"/>
          <w:szCs w:val="28"/>
        </w:rPr>
        <w:softHyphen/>
        <w:t>чет</w:t>
      </w:r>
      <w:r w:rsidRPr="00834790">
        <w:rPr>
          <w:rFonts w:ascii="Times New Roman" w:hAnsi="Times New Roman"/>
          <w:sz w:val="28"/>
          <w:szCs w:val="28"/>
        </w:rPr>
        <w:softHyphen/>
        <w:t>кость кон</w:t>
      </w:r>
      <w:r w:rsidRPr="00834790">
        <w:rPr>
          <w:rFonts w:ascii="Times New Roman" w:hAnsi="Times New Roman"/>
          <w:sz w:val="28"/>
          <w:szCs w:val="28"/>
        </w:rPr>
        <w:softHyphen/>
        <w:t>ту</w:t>
      </w:r>
      <w:r w:rsidRPr="00834790">
        <w:rPr>
          <w:rFonts w:ascii="Times New Roman" w:hAnsi="Times New Roman"/>
          <w:sz w:val="28"/>
          <w:szCs w:val="28"/>
        </w:rPr>
        <w:softHyphen/>
        <w:t xml:space="preserve">ров, </w:t>
      </w:r>
      <w:proofErr w:type="spellStart"/>
      <w:r w:rsidRPr="00042C5D">
        <w:rPr>
          <w:rFonts w:ascii="Times New Roman" w:hAnsi="Times New Roman"/>
          <w:sz w:val="28"/>
          <w:szCs w:val="28"/>
        </w:rPr>
        <w:t>кальцификаты</w:t>
      </w:r>
      <w:proofErr w:type="spellEnd"/>
      <w:r w:rsidRPr="00042C5D">
        <w:rPr>
          <w:rFonts w:ascii="Times New Roman" w:hAnsi="Times New Roman"/>
          <w:sz w:val="28"/>
          <w:szCs w:val="28"/>
        </w:rPr>
        <w:t>;  на</w:t>
      </w:r>
      <w:r w:rsidRPr="00042C5D">
        <w:rPr>
          <w:rFonts w:ascii="Times New Roman" w:hAnsi="Times New Roman"/>
          <w:sz w:val="28"/>
          <w:szCs w:val="28"/>
        </w:rPr>
        <w:softHyphen/>
        <w:t>ли</w:t>
      </w:r>
      <w:r w:rsidRPr="00042C5D">
        <w:rPr>
          <w:rFonts w:ascii="Times New Roman" w:hAnsi="Times New Roman"/>
          <w:sz w:val="28"/>
          <w:szCs w:val="28"/>
        </w:rPr>
        <w:softHyphen/>
        <w:t xml:space="preserve">чие кист (определение </w:t>
      </w:r>
      <w:proofErr w:type="spellStart"/>
      <w:r w:rsidRPr="00042C5D">
        <w:rPr>
          <w:rFonts w:ascii="Times New Roman" w:hAnsi="Times New Roman"/>
          <w:sz w:val="28"/>
          <w:szCs w:val="28"/>
        </w:rPr>
        <w:t>эхо</w:t>
      </w:r>
      <w:r w:rsidRPr="00042C5D">
        <w:rPr>
          <w:rFonts w:ascii="Times New Roman" w:hAnsi="Times New Roman"/>
          <w:sz w:val="28"/>
          <w:szCs w:val="28"/>
        </w:rPr>
        <w:softHyphen/>
        <w:t>не</w:t>
      </w:r>
      <w:r w:rsidRPr="00042C5D">
        <w:rPr>
          <w:rFonts w:ascii="Times New Roman" w:hAnsi="Times New Roman"/>
          <w:sz w:val="28"/>
          <w:szCs w:val="28"/>
        </w:rPr>
        <w:softHyphen/>
        <w:t>га</w:t>
      </w:r>
      <w:r w:rsidRPr="00042C5D">
        <w:rPr>
          <w:rFonts w:ascii="Times New Roman" w:hAnsi="Times New Roman"/>
          <w:sz w:val="28"/>
          <w:szCs w:val="28"/>
        </w:rPr>
        <w:softHyphen/>
        <w:t>тив</w:t>
      </w:r>
      <w:r w:rsidRPr="00042C5D">
        <w:rPr>
          <w:rFonts w:ascii="Times New Roman" w:hAnsi="Times New Roman"/>
          <w:sz w:val="28"/>
          <w:szCs w:val="28"/>
        </w:rPr>
        <w:softHyphen/>
        <w:t>ных</w:t>
      </w:r>
      <w:proofErr w:type="spellEnd"/>
      <w:r w:rsidR="001F505F">
        <w:rPr>
          <w:rFonts w:ascii="Times New Roman" w:hAnsi="Times New Roman"/>
          <w:sz w:val="28"/>
          <w:szCs w:val="28"/>
        </w:rPr>
        <w:t xml:space="preserve"> </w:t>
      </w:r>
      <w:r w:rsidRPr="00042C5D">
        <w:rPr>
          <w:rFonts w:ascii="Times New Roman" w:hAnsi="Times New Roman"/>
          <w:sz w:val="28"/>
          <w:szCs w:val="28"/>
        </w:rPr>
        <w:t>учас</w:t>
      </w:r>
      <w:r w:rsidR="001F505F">
        <w:rPr>
          <w:rFonts w:ascii="Times New Roman" w:hAnsi="Times New Roman"/>
          <w:sz w:val="28"/>
          <w:szCs w:val="28"/>
        </w:rPr>
        <w:t>тков о</w:t>
      </w:r>
      <w:r w:rsidR="001F505F">
        <w:rPr>
          <w:rFonts w:ascii="Times New Roman" w:hAnsi="Times New Roman"/>
          <w:sz w:val="28"/>
          <w:szCs w:val="28"/>
        </w:rPr>
        <w:softHyphen/>
        <w:t>валь</w:t>
      </w:r>
      <w:r w:rsidR="001F505F">
        <w:rPr>
          <w:rFonts w:ascii="Times New Roman" w:hAnsi="Times New Roman"/>
          <w:sz w:val="28"/>
          <w:szCs w:val="28"/>
        </w:rPr>
        <w:softHyphen/>
        <w:t>ной фор</w:t>
      </w:r>
      <w:r w:rsidR="001F505F">
        <w:rPr>
          <w:rFonts w:ascii="Times New Roman" w:hAnsi="Times New Roman"/>
          <w:sz w:val="28"/>
          <w:szCs w:val="28"/>
        </w:rPr>
        <w:softHyphen/>
        <w:t>мы, имею</w:t>
      </w:r>
      <w:r w:rsidR="001F505F">
        <w:rPr>
          <w:rFonts w:ascii="Times New Roman" w:hAnsi="Times New Roman"/>
          <w:sz w:val="28"/>
          <w:szCs w:val="28"/>
        </w:rPr>
        <w:softHyphen/>
        <w:t>щих</w:t>
      </w:r>
      <w:r w:rsidRPr="00042C5D">
        <w:rPr>
          <w:rFonts w:ascii="Times New Roman" w:hAnsi="Times New Roman"/>
          <w:sz w:val="28"/>
          <w:szCs w:val="28"/>
        </w:rPr>
        <w:t xml:space="preserve"> чет</w:t>
      </w:r>
      <w:r w:rsidRPr="00042C5D">
        <w:rPr>
          <w:rFonts w:ascii="Times New Roman" w:hAnsi="Times New Roman"/>
          <w:sz w:val="28"/>
          <w:szCs w:val="28"/>
        </w:rPr>
        <w:softHyphen/>
        <w:t>кие кон</w:t>
      </w:r>
      <w:r w:rsidRPr="00042C5D">
        <w:rPr>
          <w:rFonts w:ascii="Times New Roman" w:hAnsi="Times New Roman"/>
          <w:sz w:val="28"/>
          <w:szCs w:val="28"/>
        </w:rPr>
        <w:softHyphen/>
        <w:t>ту</w:t>
      </w:r>
      <w:r w:rsidRPr="00042C5D">
        <w:rPr>
          <w:rFonts w:ascii="Times New Roman" w:hAnsi="Times New Roman"/>
          <w:sz w:val="28"/>
          <w:szCs w:val="28"/>
        </w:rPr>
        <w:softHyphen/>
        <w:t xml:space="preserve">ры). УЗИ можно </w:t>
      </w:r>
      <w:r w:rsidR="001F505F">
        <w:rPr>
          <w:rFonts w:ascii="Times New Roman" w:hAnsi="Times New Roman"/>
          <w:sz w:val="28"/>
          <w:szCs w:val="28"/>
        </w:rPr>
        <w:t>выполнять</w:t>
      </w:r>
      <w:r w:rsidRPr="00042C5D">
        <w:rPr>
          <w:rFonts w:ascii="Times New Roman" w:hAnsi="Times New Roman"/>
          <w:sz w:val="28"/>
          <w:szCs w:val="28"/>
        </w:rPr>
        <w:t xml:space="preserve"> </w:t>
      </w:r>
      <w:r w:rsidR="001F505F">
        <w:rPr>
          <w:rFonts w:ascii="Times New Roman" w:hAnsi="Times New Roman"/>
          <w:sz w:val="28"/>
          <w:szCs w:val="28"/>
        </w:rPr>
        <w:t>у</w:t>
      </w:r>
      <w:r w:rsidRPr="00042C5D">
        <w:rPr>
          <w:rFonts w:ascii="Times New Roman" w:hAnsi="Times New Roman"/>
          <w:sz w:val="28"/>
          <w:szCs w:val="28"/>
        </w:rPr>
        <w:t xml:space="preserve"> пациентов </w:t>
      </w:r>
      <w:r w:rsidR="001F505F">
        <w:rPr>
          <w:rFonts w:ascii="Times New Roman" w:hAnsi="Times New Roman"/>
          <w:sz w:val="28"/>
          <w:szCs w:val="28"/>
        </w:rPr>
        <w:t xml:space="preserve">с подозрением на осложнения ХП с чувствительностью (67%) и </w:t>
      </w:r>
      <w:r w:rsidRPr="00042C5D">
        <w:rPr>
          <w:rFonts w:ascii="Times New Roman" w:hAnsi="Times New Roman"/>
          <w:sz w:val="28"/>
          <w:szCs w:val="28"/>
        </w:rPr>
        <w:t>специфичностью (98%);</w:t>
      </w:r>
    </w:p>
    <w:p w14:paraId="548B176C" w14:textId="5E495045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42081">
        <w:rPr>
          <w:rFonts w:ascii="Times New Roman" w:hAnsi="Times New Roman"/>
          <w:sz w:val="28"/>
          <w:szCs w:val="28"/>
        </w:rPr>
        <w:t>эндосонография</w:t>
      </w:r>
      <w:proofErr w:type="spellEnd"/>
      <w:r w:rsidRPr="00C42081">
        <w:rPr>
          <w:rFonts w:ascii="Times New Roman" w:hAnsi="Times New Roman"/>
          <w:sz w:val="28"/>
          <w:szCs w:val="28"/>
        </w:rPr>
        <w:t xml:space="preserve"> (EUS) - метод обнаружения ранних изменений ХП</w:t>
      </w:r>
      <w:r w:rsidR="003265F3">
        <w:rPr>
          <w:rFonts w:ascii="Times New Roman" w:hAnsi="Times New Roman"/>
          <w:sz w:val="28"/>
          <w:szCs w:val="28"/>
        </w:rPr>
        <w:t xml:space="preserve">, обладающий </w:t>
      </w:r>
      <w:r w:rsidR="001F505F">
        <w:rPr>
          <w:rFonts w:ascii="Times New Roman" w:hAnsi="Times New Roman"/>
          <w:sz w:val="28"/>
          <w:szCs w:val="28"/>
        </w:rPr>
        <w:t>наиболее</w:t>
      </w:r>
      <w:r w:rsidRPr="00C42081">
        <w:rPr>
          <w:rFonts w:ascii="Times New Roman" w:hAnsi="Times New Roman"/>
          <w:sz w:val="28"/>
          <w:szCs w:val="28"/>
        </w:rPr>
        <w:t xml:space="preserve"> высокой диагностической </w:t>
      </w:r>
      <w:r w:rsidR="001F505F">
        <w:rPr>
          <w:rFonts w:ascii="Times New Roman" w:hAnsi="Times New Roman"/>
          <w:sz w:val="28"/>
          <w:szCs w:val="28"/>
        </w:rPr>
        <w:t>значимостью</w:t>
      </w:r>
      <w:r w:rsidRPr="00C4208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42081">
        <w:rPr>
          <w:rFonts w:ascii="Times New Roman" w:hAnsi="Times New Roman"/>
          <w:sz w:val="28"/>
          <w:szCs w:val="28"/>
        </w:rPr>
        <w:t>Эндосонография</w:t>
      </w:r>
      <w:proofErr w:type="spellEnd"/>
      <w:r w:rsidRPr="00C42081">
        <w:rPr>
          <w:rFonts w:ascii="Times New Roman" w:hAnsi="Times New Roman"/>
          <w:sz w:val="28"/>
          <w:szCs w:val="28"/>
        </w:rPr>
        <w:t xml:space="preserve"> отличается высокой чувствительностью (85</w:t>
      </w:r>
      <w:r w:rsidR="001F505F">
        <w:rPr>
          <w:rFonts w:ascii="Times New Roman" w:hAnsi="Times New Roman"/>
          <w:sz w:val="28"/>
          <w:szCs w:val="28"/>
        </w:rPr>
        <w:t>-</w:t>
      </w:r>
      <w:r w:rsidRPr="00C42081">
        <w:rPr>
          <w:rFonts w:ascii="Times New Roman" w:hAnsi="Times New Roman"/>
          <w:sz w:val="28"/>
          <w:szCs w:val="28"/>
        </w:rPr>
        <w:t>100 %), специфичностью (85 – 100 %) Критерии постав</w:t>
      </w:r>
      <w:r w:rsidR="001F505F">
        <w:rPr>
          <w:rFonts w:ascii="Times New Roman" w:hAnsi="Times New Roman"/>
          <w:sz w:val="28"/>
          <w:szCs w:val="28"/>
        </w:rPr>
        <w:t>ки</w:t>
      </w:r>
      <w:r w:rsidRPr="00C42081">
        <w:rPr>
          <w:rFonts w:ascii="Times New Roman" w:hAnsi="Times New Roman"/>
          <w:sz w:val="28"/>
          <w:szCs w:val="28"/>
        </w:rPr>
        <w:t xml:space="preserve"> диагноза ХП </w:t>
      </w:r>
      <w:r w:rsidR="001F505F">
        <w:rPr>
          <w:rFonts w:ascii="Times New Roman" w:hAnsi="Times New Roman"/>
          <w:sz w:val="28"/>
          <w:szCs w:val="28"/>
        </w:rPr>
        <w:t xml:space="preserve">с </w:t>
      </w:r>
      <w:proofErr w:type="spellStart"/>
      <w:r w:rsidR="001F505F">
        <w:rPr>
          <w:rFonts w:ascii="Times New Roman" w:hAnsi="Times New Roman"/>
          <w:sz w:val="28"/>
          <w:szCs w:val="28"/>
        </w:rPr>
        <w:t>помошью</w:t>
      </w:r>
      <w:proofErr w:type="spellEnd"/>
      <w:r w:rsidR="001F505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42081">
        <w:rPr>
          <w:rFonts w:ascii="Times New Roman" w:hAnsi="Times New Roman"/>
          <w:sz w:val="28"/>
          <w:szCs w:val="28"/>
        </w:rPr>
        <w:t>эндосонографии</w:t>
      </w:r>
      <w:proofErr w:type="spellEnd"/>
      <w:r w:rsidRPr="00C42081">
        <w:rPr>
          <w:rFonts w:ascii="Times New Roman" w:hAnsi="Times New Roman"/>
          <w:sz w:val="28"/>
          <w:szCs w:val="28"/>
        </w:rPr>
        <w:t xml:space="preserve"> указаны в  классификации </w:t>
      </w:r>
      <w:proofErr w:type="spellStart"/>
      <w:r w:rsidRPr="00C42081">
        <w:rPr>
          <w:rFonts w:ascii="Times New Roman" w:hAnsi="Times New Roman"/>
          <w:sz w:val="28"/>
          <w:szCs w:val="28"/>
        </w:rPr>
        <w:t>Rosemont</w:t>
      </w:r>
      <w:proofErr w:type="spellEnd"/>
      <w:r w:rsidR="001F505F">
        <w:rPr>
          <w:rFonts w:ascii="Times New Roman" w:hAnsi="Times New Roman"/>
          <w:sz w:val="28"/>
          <w:szCs w:val="28"/>
        </w:rPr>
        <w:t xml:space="preserve"> (таблица 5)</w:t>
      </w:r>
      <w:r w:rsidRPr="00C42081">
        <w:rPr>
          <w:rFonts w:ascii="Times New Roman" w:hAnsi="Times New Roman"/>
          <w:sz w:val="28"/>
          <w:szCs w:val="28"/>
        </w:rPr>
        <w:t>;</w:t>
      </w:r>
    </w:p>
    <w:p w14:paraId="770E6D23" w14:textId="3FB723C6" w:rsidR="00756AC5" w:rsidRPr="00C42081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42081">
        <w:rPr>
          <w:rFonts w:ascii="Times New Roman" w:hAnsi="Times New Roman"/>
          <w:sz w:val="28"/>
          <w:szCs w:val="28"/>
        </w:rPr>
        <w:t>эндосоног</w:t>
      </w:r>
      <w:r w:rsidR="001F505F">
        <w:rPr>
          <w:rFonts w:ascii="Times New Roman" w:hAnsi="Times New Roman"/>
          <w:sz w:val="28"/>
          <w:szCs w:val="28"/>
        </w:rPr>
        <w:t>рафия</w:t>
      </w:r>
      <w:proofErr w:type="spellEnd"/>
      <w:r w:rsidR="001F505F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="001F505F">
        <w:rPr>
          <w:rFonts w:ascii="Times New Roman" w:hAnsi="Times New Roman"/>
          <w:sz w:val="28"/>
          <w:szCs w:val="28"/>
        </w:rPr>
        <w:t>секретиновой</w:t>
      </w:r>
      <w:proofErr w:type="spellEnd"/>
      <w:r w:rsidR="001F505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1F505F">
        <w:rPr>
          <w:rFonts w:ascii="Times New Roman" w:hAnsi="Times New Roman"/>
          <w:sz w:val="28"/>
          <w:szCs w:val="28"/>
        </w:rPr>
        <w:t>церулеиновой</w:t>
      </w:r>
      <w:proofErr w:type="spellEnd"/>
      <w:r w:rsidRPr="00C42081">
        <w:rPr>
          <w:rFonts w:ascii="Times New Roman" w:hAnsi="Times New Roman"/>
          <w:sz w:val="28"/>
          <w:szCs w:val="28"/>
        </w:rPr>
        <w:t>) пробой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C42081">
        <w:rPr>
          <w:rFonts w:ascii="Times New Roman" w:hAnsi="Times New Roman"/>
          <w:sz w:val="28"/>
          <w:szCs w:val="28"/>
        </w:rPr>
        <w:t>уровень совпадений составляет 100 %  для тяжелых форм ХП (&gt; 5 критериев), 50 % для умеренных форм (3–5 критериев) и 13 % для легких форм заболевания (0–2 критерия);</w:t>
      </w:r>
    </w:p>
    <w:p w14:paraId="7F7DCEEC" w14:textId="70560F46" w:rsidR="00756AC5" w:rsidRPr="00C86346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86346">
        <w:rPr>
          <w:rFonts w:ascii="Times New Roman" w:hAnsi="Times New Roman"/>
          <w:sz w:val="28"/>
          <w:szCs w:val="28"/>
        </w:rPr>
        <w:t>компьютерная томография (КТ) – позволяет выявить изменения структуры железы при хроническом панкреатите, определить толщину стенки кисты, ее структуру, выраженность на всем протяжении</w:t>
      </w:r>
      <w:r>
        <w:rPr>
          <w:rFonts w:ascii="Times New Roman" w:hAnsi="Times New Roman"/>
          <w:sz w:val="28"/>
          <w:szCs w:val="28"/>
        </w:rPr>
        <w:t xml:space="preserve">. </w:t>
      </w:r>
      <w:r w:rsidR="001F505F">
        <w:rPr>
          <w:rFonts w:ascii="Times New Roman" w:hAnsi="Times New Roman"/>
          <w:sz w:val="28"/>
          <w:szCs w:val="28"/>
        </w:rPr>
        <w:t>Обладает ч</w:t>
      </w:r>
      <w:r w:rsidRPr="00C86346">
        <w:rPr>
          <w:rFonts w:ascii="Times New Roman" w:hAnsi="Times New Roman"/>
          <w:sz w:val="28"/>
          <w:szCs w:val="28"/>
        </w:rPr>
        <w:t>увствительностью (</w:t>
      </w:r>
      <w:r>
        <w:rPr>
          <w:rFonts w:ascii="Times New Roman" w:hAnsi="Times New Roman"/>
          <w:sz w:val="28"/>
          <w:szCs w:val="28"/>
        </w:rPr>
        <w:t>75</w:t>
      </w:r>
      <w:r w:rsidRPr="00C86346">
        <w:rPr>
          <w:rFonts w:ascii="Times New Roman" w:hAnsi="Times New Roman"/>
          <w:sz w:val="28"/>
          <w:szCs w:val="28"/>
        </w:rPr>
        <w:t>%), специфичностью (9</w:t>
      </w:r>
      <w:r>
        <w:rPr>
          <w:rFonts w:ascii="Times New Roman" w:hAnsi="Times New Roman"/>
          <w:sz w:val="28"/>
          <w:szCs w:val="28"/>
        </w:rPr>
        <w:t>1</w:t>
      </w:r>
      <w:r w:rsidRPr="00C86346">
        <w:rPr>
          <w:rFonts w:ascii="Times New Roman" w:hAnsi="Times New Roman"/>
          <w:sz w:val="28"/>
          <w:szCs w:val="28"/>
        </w:rPr>
        <w:t>%);</w:t>
      </w:r>
    </w:p>
    <w:p w14:paraId="187833A4" w14:textId="5297EECB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 xml:space="preserve">КТ с внутривенным </w:t>
      </w:r>
      <w:proofErr w:type="spellStart"/>
      <w:r w:rsidRPr="00834790">
        <w:rPr>
          <w:rFonts w:ascii="Times New Roman" w:hAnsi="Times New Roman"/>
          <w:sz w:val="28"/>
          <w:szCs w:val="28"/>
        </w:rPr>
        <w:t>болюсным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контрастированием выявляет участки сохраненной паренхимы ПЖ</w:t>
      </w:r>
      <w:r>
        <w:rPr>
          <w:rFonts w:ascii="Times New Roman" w:hAnsi="Times New Roman"/>
          <w:sz w:val="28"/>
          <w:szCs w:val="28"/>
        </w:rPr>
        <w:t>Ж</w:t>
      </w:r>
      <w:r w:rsidRPr="00834790">
        <w:rPr>
          <w:rFonts w:ascii="Times New Roman" w:hAnsi="Times New Roman"/>
          <w:sz w:val="28"/>
          <w:szCs w:val="28"/>
        </w:rPr>
        <w:t xml:space="preserve">, которые накапливают контрастное </w:t>
      </w:r>
      <w:r>
        <w:rPr>
          <w:rFonts w:ascii="Times New Roman" w:hAnsi="Times New Roman"/>
          <w:sz w:val="28"/>
          <w:szCs w:val="28"/>
        </w:rPr>
        <w:t xml:space="preserve">вещество и </w:t>
      </w:r>
      <w:r>
        <w:rPr>
          <w:rFonts w:ascii="Times New Roman" w:hAnsi="Times New Roman"/>
          <w:sz w:val="28"/>
          <w:szCs w:val="28"/>
        </w:rPr>
        <w:lastRenderedPageBreak/>
        <w:t xml:space="preserve">становятся </w:t>
      </w:r>
      <w:proofErr w:type="spellStart"/>
      <w:r>
        <w:rPr>
          <w:rFonts w:ascii="Times New Roman" w:hAnsi="Times New Roman"/>
          <w:sz w:val="28"/>
          <w:szCs w:val="28"/>
        </w:rPr>
        <w:t>гиперденс</w:t>
      </w:r>
      <w:proofErr w:type="spellEnd"/>
      <w:r>
        <w:rPr>
          <w:rFonts w:ascii="Times New Roman" w:hAnsi="Times New Roman"/>
          <w:sz w:val="28"/>
          <w:szCs w:val="28"/>
          <w:lang w:val="kk-KZ"/>
        </w:rPr>
        <w:t>ивн</w:t>
      </w:r>
      <w:proofErr w:type="spellStart"/>
      <w:r w:rsidRPr="00834790">
        <w:rPr>
          <w:rFonts w:ascii="Times New Roman" w:hAnsi="Times New Roman"/>
          <w:sz w:val="28"/>
          <w:szCs w:val="28"/>
        </w:rPr>
        <w:t>ыми</w:t>
      </w:r>
      <w:proofErr w:type="spellEnd"/>
      <w:r w:rsidR="00650E85">
        <w:rPr>
          <w:rFonts w:ascii="Times New Roman" w:hAnsi="Times New Roman"/>
          <w:sz w:val="28"/>
          <w:szCs w:val="28"/>
        </w:rPr>
        <w:t>,</w:t>
      </w:r>
      <w:r w:rsidRPr="00834790">
        <w:rPr>
          <w:rFonts w:ascii="Times New Roman" w:hAnsi="Times New Roman"/>
          <w:sz w:val="28"/>
          <w:szCs w:val="28"/>
        </w:rPr>
        <w:t xml:space="preserve"> в отличие от зон некроза и секвестров</w:t>
      </w:r>
      <w:r w:rsidR="00650E85">
        <w:rPr>
          <w:rFonts w:ascii="Times New Roman" w:hAnsi="Times New Roman"/>
          <w:sz w:val="28"/>
          <w:szCs w:val="28"/>
        </w:rPr>
        <w:t>,</w:t>
      </w:r>
      <w:r w:rsidRPr="00834790">
        <w:rPr>
          <w:rFonts w:ascii="Times New Roman" w:hAnsi="Times New Roman"/>
          <w:sz w:val="28"/>
          <w:szCs w:val="28"/>
        </w:rPr>
        <w:t xml:space="preserve"> при остром и подостром панкреатите. Возможно диагностировать формирующиеся кисты, так как образующаяся вокруг них капсула активно накапливает контрастный препарат. </w:t>
      </w:r>
      <w:proofErr w:type="spellStart"/>
      <w:r w:rsidRPr="00834790">
        <w:rPr>
          <w:rFonts w:ascii="Times New Roman" w:hAnsi="Times New Roman"/>
          <w:sz w:val="28"/>
          <w:szCs w:val="28"/>
        </w:rPr>
        <w:t>Контрастированные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артерии и вены ворот печени и селезенки становятся хорошо видимыми на фоне неравномерно уплотненной клетчатки и жидкостных образований;</w:t>
      </w:r>
      <w:r w:rsidR="00650E85">
        <w:rPr>
          <w:rFonts w:ascii="Times New Roman" w:hAnsi="Times New Roman"/>
          <w:sz w:val="28"/>
          <w:szCs w:val="28"/>
        </w:rPr>
        <w:t xml:space="preserve"> также</w:t>
      </w:r>
      <w:r w:rsidRPr="00834790">
        <w:rPr>
          <w:rFonts w:ascii="Times New Roman" w:hAnsi="Times New Roman"/>
          <w:sz w:val="28"/>
          <w:szCs w:val="28"/>
        </w:rPr>
        <w:t xml:space="preserve"> могут обнаруживаться возможные участки сдавления сосудов отечными инфильтрированными тканями. Отчетливая визуализация кисты на фоне </w:t>
      </w:r>
      <w:proofErr w:type="spellStart"/>
      <w:r w:rsidRPr="00834790">
        <w:rPr>
          <w:rFonts w:ascii="Times New Roman" w:hAnsi="Times New Roman"/>
          <w:sz w:val="28"/>
          <w:szCs w:val="28"/>
        </w:rPr>
        <w:t>гиперденсной</w:t>
      </w:r>
      <w:proofErr w:type="spellEnd"/>
      <w:r w:rsidRPr="00834790">
        <w:rPr>
          <w:rFonts w:ascii="Times New Roman" w:hAnsi="Times New Roman"/>
          <w:sz w:val="28"/>
          <w:szCs w:val="28"/>
        </w:rPr>
        <w:t xml:space="preserve"> паренхимы позволяет не только определить соотношение кисты с анатомическими отделами железы (головка, тело, хвост), но и оценить </w:t>
      </w:r>
      <w:r w:rsidR="00650E85">
        <w:rPr>
          <w:rFonts w:ascii="Times New Roman" w:hAnsi="Times New Roman"/>
          <w:sz w:val="28"/>
          <w:szCs w:val="28"/>
        </w:rPr>
        <w:t>объем</w:t>
      </w:r>
      <w:r w:rsidRPr="00834790">
        <w:rPr>
          <w:rFonts w:ascii="Times New Roman" w:hAnsi="Times New Roman"/>
          <w:sz w:val="28"/>
          <w:szCs w:val="28"/>
        </w:rPr>
        <w:t xml:space="preserve"> сохраненной паренхимы в зоне кисты. </w:t>
      </w:r>
      <w:r w:rsidR="00650E85">
        <w:rPr>
          <w:rFonts w:ascii="Times New Roman" w:hAnsi="Times New Roman"/>
          <w:sz w:val="28"/>
          <w:szCs w:val="28"/>
        </w:rPr>
        <w:t>Метод также позволяет в</w:t>
      </w:r>
      <w:r w:rsidRPr="00834790">
        <w:rPr>
          <w:rFonts w:ascii="Times New Roman" w:hAnsi="Times New Roman"/>
          <w:sz w:val="28"/>
          <w:szCs w:val="28"/>
        </w:rPr>
        <w:t>ыявить наличие и выраженность пристеночного тромбоза;</w:t>
      </w:r>
    </w:p>
    <w:p w14:paraId="5661D073" w14:textId="637D1A8A" w:rsidR="00756AC5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F3A43">
        <w:rPr>
          <w:rFonts w:ascii="Times New Roman" w:hAnsi="Times New Roman"/>
          <w:sz w:val="28"/>
          <w:szCs w:val="28"/>
        </w:rPr>
        <w:t>магнитно-резонансная томография (МРТ)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3A43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5F3A43">
        <w:rPr>
          <w:rFonts w:ascii="Times New Roman" w:hAnsi="Times New Roman"/>
          <w:sz w:val="28"/>
          <w:szCs w:val="28"/>
        </w:rPr>
        <w:t xml:space="preserve">дает возможность </w:t>
      </w:r>
      <w:r w:rsidR="00650E85">
        <w:rPr>
          <w:rFonts w:ascii="Times New Roman" w:hAnsi="Times New Roman"/>
          <w:sz w:val="28"/>
          <w:szCs w:val="28"/>
        </w:rPr>
        <w:t>определить</w:t>
      </w:r>
      <w:r w:rsidRPr="005F3A43">
        <w:rPr>
          <w:rFonts w:ascii="Times New Roman" w:hAnsi="Times New Roman"/>
          <w:sz w:val="28"/>
          <w:szCs w:val="28"/>
        </w:rPr>
        <w:t xml:space="preserve"> геморрагический компонент жидкости</w:t>
      </w:r>
      <w:r>
        <w:rPr>
          <w:rFonts w:ascii="Times New Roman" w:hAnsi="Times New Roman"/>
          <w:sz w:val="28"/>
          <w:szCs w:val="28"/>
        </w:rPr>
        <w:t>;</w:t>
      </w:r>
    </w:p>
    <w:p w14:paraId="0186BCA0" w14:textId="4FB8D86C" w:rsidR="00756AC5" w:rsidRPr="00EE7FC8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E7FC8">
        <w:rPr>
          <w:rFonts w:ascii="Times New Roman" w:hAnsi="Times New Roman"/>
          <w:sz w:val="28"/>
          <w:szCs w:val="28"/>
        </w:rPr>
        <w:t xml:space="preserve">МРХПГ – </w:t>
      </w:r>
      <w:proofErr w:type="spellStart"/>
      <w:r w:rsidRPr="00EE7FC8">
        <w:rPr>
          <w:rFonts w:ascii="Times New Roman" w:hAnsi="Times New Roman"/>
          <w:sz w:val="28"/>
          <w:szCs w:val="28"/>
        </w:rPr>
        <w:t>неинвазивный</w:t>
      </w:r>
      <w:proofErr w:type="spellEnd"/>
      <w:r w:rsidRPr="00EE7FC8">
        <w:rPr>
          <w:rFonts w:ascii="Times New Roman" w:hAnsi="Times New Roman"/>
          <w:sz w:val="28"/>
          <w:szCs w:val="28"/>
        </w:rPr>
        <w:t xml:space="preserve"> метод получения изображений, не требующий экспозиции на йодных контрастных средствах и рентгеновского облучения, чувствительность и специфичность которого при диагностировании ХП составляют соответственно 88</w:t>
      </w:r>
      <w:r w:rsidR="00650E85">
        <w:rPr>
          <w:rFonts w:ascii="Times New Roman" w:hAnsi="Times New Roman"/>
          <w:sz w:val="28"/>
          <w:szCs w:val="28"/>
        </w:rPr>
        <w:t>-</w:t>
      </w:r>
      <w:r w:rsidRPr="00EE7FC8">
        <w:rPr>
          <w:rFonts w:ascii="Times New Roman" w:hAnsi="Times New Roman"/>
          <w:sz w:val="28"/>
          <w:szCs w:val="28"/>
        </w:rPr>
        <w:t>91 % и 92</w:t>
      </w:r>
      <w:r w:rsidR="00650E85">
        <w:rPr>
          <w:rFonts w:ascii="Times New Roman" w:hAnsi="Times New Roman"/>
          <w:sz w:val="28"/>
          <w:szCs w:val="28"/>
        </w:rPr>
        <w:t>-</w:t>
      </w:r>
      <w:r w:rsidRPr="00EE7FC8">
        <w:rPr>
          <w:rFonts w:ascii="Times New Roman" w:hAnsi="Times New Roman"/>
          <w:sz w:val="28"/>
          <w:szCs w:val="28"/>
        </w:rPr>
        <w:t xml:space="preserve">98 %; дает возможность диагностики стриктуры протоков ПЖЖ и/или желчных протоков, </w:t>
      </w:r>
      <w:proofErr w:type="spellStart"/>
      <w:r w:rsidRPr="00EE7FC8">
        <w:rPr>
          <w:rFonts w:ascii="Times New Roman" w:hAnsi="Times New Roman"/>
          <w:sz w:val="28"/>
          <w:szCs w:val="28"/>
        </w:rPr>
        <w:t>панкреатолитиаз</w:t>
      </w:r>
      <w:r w:rsidR="00650E85">
        <w:rPr>
          <w:rFonts w:ascii="Times New Roman" w:hAnsi="Times New Roman"/>
          <w:sz w:val="28"/>
          <w:szCs w:val="28"/>
        </w:rPr>
        <w:t>а</w:t>
      </w:r>
      <w:proofErr w:type="spellEnd"/>
      <w:r w:rsidR="00650E85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EE7FC8">
        <w:rPr>
          <w:rFonts w:ascii="Times New Roman" w:hAnsi="Times New Roman"/>
          <w:sz w:val="28"/>
          <w:szCs w:val="28"/>
        </w:rPr>
        <w:t>дополнительная стимуляция секретином повышает диагностическую ценность.</w:t>
      </w:r>
    </w:p>
    <w:p w14:paraId="28FEE85E" w14:textId="49D8AB13" w:rsidR="00756AC5" w:rsidRDefault="00756AC5" w:rsidP="00756AC5">
      <w:pPr>
        <w:pStyle w:val="a3"/>
        <w:shd w:val="clear" w:color="auto" w:fill="FFFFFF" w:themeFill="background1"/>
        <w:tabs>
          <w:tab w:val="left" w:pos="0"/>
          <w:tab w:val="left" w:pos="567"/>
        </w:tabs>
        <w:spacing w:after="4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таблице </w:t>
      </w:r>
      <w:r w:rsidR="00650E85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представлена </w:t>
      </w:r>
      <w:r w:rsidRPr="001254F2">
        <w:rPr>
          <w:rFonts w:ascii="Times New Roman" w:hAnsi="Times New Roman"/>
          <w:sz w:val="28"/>
          <w:szCs w:val="28"/>
        </w:rPr>
        <w:t>Кембриджская классификации с модификацией для КТ и МРХПГ (MRCP)</w:t>
      </w:r>
      <w:r w:rsidR="00650E8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625385D" w14:textId="77777777" w:rsidR="00756AC5" w:rsidRPr="00F76024" w:rsidRDefault="00756AC5" w:rsidP="00756AC5">
      <w:pPr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F0216F" w14:textId="4B2DD2EE" w:rsidR="00756AC5" w:rsidRPr="00224F77" w:rsidRDefault="00756AC5" w:rsidP="00756AC5">
      <w:pPr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24F77"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AF78DE">
        <w:rPr>
          <w:rFonts w:ascii="Times New Roman" w:hAnsi="Times New Roman" w:cs="Times New Roman"/>
          <w:b/>
          <w:sz w:val="28"/>
          <w:szCs w:val="28"/>
        </w:rPr>
        <w:t>4</w:t>
      </w:r>
      <w:r w:rsidRPr="00224F77">
        <w:rPr>
          <w:rFonts w:ascii="Times New Roman" w:hAnsi="Times New Roman" w:cs="Times New Roman"/>
          <w:b/>
          <w:sz w:val="28"/>
          <w:szCs w:val="28"/>
        </w:rPr>
        <w:t>. Кембриджская классификаци</w:t>
      </w:r>
      <w:r w:rsidR="00AF78DE">
        <w:rPr>
          <w:rFonts w:ascii="Times New Roman" w:hAnsi="Times New Roman" w:cs="Times New Roman"/>
          <w:b/>
          <w:sz w:val="28"/>
          <w:szCs w:val="28"/>
        </w:rPr>
        <w:t>я ХП</w:t>
      </w:r>
      <w:r w:rsidRPr="00224F77">
        <w:rPr>
          <w:rFonts w:ascii="Times New Roman" w:hAnsi="Times New Roman" w:cs="Times New Roman"/>
          <w:b/>
          <w:sz w:val="28"/>
          <w:szCs w:val="28"/>
        </w:rPr>
        <w:t xml:space="preserve"> с модификацией для КТ и МРХПГ (MRCP)</w:t>
      </w:r>
    </w:p>
    <w:tbl>
      <w:tblPr>
        <w:tblW w:w="9356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567"/>
        <w:gridCol w:w="3969"/>
        <w:gridCol w:w="4820"/>
      </w:tblGrid>
      <w:tr w:rsidR="00756AC5" w:rsidRPr="00A04B8B" w14:paraId="3F8803C9" w14:textId="77777777" w:rsidTr="00650E85">
        <w:trPr>
          <w:trHeight w:val="325"/>
        </w:trPr>
        <w:tc>
          <w:tcPr>
            <w:tcW w:w="5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33F9928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E37ADB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>ЭРХПГ</w:t>
            </w:r>
          </w:p>
        </w:tc>
        <w:tc>
          <w:tcPr>
            <w:tcW w:w="482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6ED0FE8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b/>
                <w:bCs/>
                <w:kern w:val="24"/>
                <w:sz w:val="28"/>
                <w:szCs w:val="28"/>
                <w:lang w:eastAsia="ru-RU"/>
              </w:rPr>
              <w:t xml:space="preserve">МРХПГ </w:t>
            </w:r>
          </w:p>
        </w:tc>
      </w:tr>
      <w:tr w:rsidR="00756AC5" w:rsidRPr="00A04B8B" w14:paraId="3CD80253" w14:textId="77777777" w:rsidTr="00650E85">
        <w:trPr>
          <w:trHeight w:val="545"/>
        </w:trPr>
        <w:tc>
          <w:tcPr>
            <w:tcW w:w="5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05FAF4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96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7940AD" w14:textId="5570E155" w:rsidR="00756AC5" w:rsidRPr="00A04B8B" w:rsidRDefault="00AF78DE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</w:t>
            </w:r>
            <w:r w:rsidR="00756AC5"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ет патологических изменений с полной визуализацией поджелудочной железы</w:t>
            </w:r>
          </w:p>
        </w:tc>
        <w:tc>
          <w:tcPr>
            <w:tcW w:w="482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B3051D" w14:textId="0D94A791" w:rsidR="00756AC5" w:rsidRPr="00A04B8B" w:rsidRDefault="00AF78DE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Р</w:t>
            </w:r>
            <w:r w:rsidR="00756AC5"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асширение главного панкреатического протока (2-4 мм)</w:t>
            </w:r>
          </w:p>
        </w:tc>
      </w:tr>
      <w:tr w:rsidR="00756AC5" w:rsidRPr="00A04B8B" w14:paraId="753EE90E" w14:textId="77777777" w:rsidTr="00650E85">
        <w:trPr>
          <w:trHeight w:val="555"/>
        </w:trPr>
        <w:tc>
          <w:tcPr>
            <w:tcW w:w="5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5DE0D5B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6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B348C7" w14:textId="15A2B691" w:rsidR="00756AC5" w:rsidRPr="00A04B8B" w:rsidRDefault="00AF78DE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М</w:t>
            </w:r>
            <w:r w:rsidR="00756AC5"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еньше, чем 3 патологические боковые ветви, нормальный основной канал</w:t>
            </w:r>
          </w:p>
        </w:tc>
        <w:tc>
          <w:tcPr>
            <w:tcW w:w="482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BE9A2" w14:textId="7AAE3E56" w:rsidR="00756AC5" w:rsidRPr="00A04B8B" w:rsidRDefault="00AF78DE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Р</w:t>
            </w:r>
            <w:r w:rsidR="00756AC5"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асширение главного панкреатического протока (2-4 мм)</w:t>
            </w:r>
          </w:p>
        </w:tc>
      </w:tr>
      <w:tr w:rsidR="00756AC5" w:rsidRPr="00A04B8B" w14:paraId="3B298635" w14:textId="77777777" w:rsidTr="00650E85">
        <w:trPr>
          <w:trHeight w:val="3148"/>
        </w:trPr>
        <w:tc>
          <w:tcPr>
            <w:tcW w:w="5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97FABEF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96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1F3AE65" w14:textId="0B677453" w:rsidR="00756AC5" w:rsidRPr="00A04B8B" w:rsidRDefault="00756AC5" w:rsidP="00A04B8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3 и более поражения периферических протоков + нормальный главный панкреатический проток </w:t>
            </w:r>
          </w:p>
        </w:tc>
        <w:tc>
          <w:tcPr>
            <w:tcW w:w="482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C75FF80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Умеренные панкреатические изменения, 2 или более из нижеследующих:</w:t>
            </w:r>
          </w:p>
          <w:p w14:paraId="55D7D526" w14:textId="77777777" w:rsidR="00756AC5" w:rsidRPr="00A04B8B" w:rsidRDefault="00756AC5" w:rsidP="00772DA6">
            <w:pPr>
              <w:numPr>
                <w:ilvl w:val="0"/>
                <w:numId w:val="10"/>
              </w:numPr>
              <w:shd w:val="clear" w:color="auto" w:fill="FFFFFF" w:themeFill="background1"/>
              <w:tabs>
                <w:tab w:val="clear" w:pos="720"/>
                <w:tab w:val="num" w:pos="423"/>
              </w:tabs>
              <w:spacing w:after="0" w:line="240" w:lineRule="auto"/>
              <w:ind w:left="0" w:hanging="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расширение главного панкреатического протока (2-4 мм)</w:t>
            </w:r>
          </w:p>
          <w:p w14:paraId="5419091E" w14:textId="77777777" w:rsidR="00756AC5" w:rsidRPr="00A04B8B" w:rsidRDefault="00756AC5" w:rsidP="00772DA6">
            <w:pPr>
              <w:numPr>
                <w:ilvl w:val="0"/>
                <w:numId w:val="10"/>
              </w:numPr>
              <w:shd w:val="clear" w:color="auto" w:fill="FFFFFF" w:themeFill="background1"/>
              <w:tabs>
                <w:tab w:val="clear" w:pos="720"/>
                <w:tab w:val="num" w:pos="423"/>
              </w:tabs>
              <w:spacing w:after="0" w:line="240" w:lineRule="auto"/>
              <w:ind w:left="0" w:hanging="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небольшое увеличение ПЖ (менее чем в 2 раза)</w:t>
            </w:r>
          </w:p>
          <w:p w14:paraId="5F7F9678" w14:textId="77777777" w:rsidR="00756AC5" w:rsidRPr="00A04B8B" w:rsidRDefault="00756AC5" w:rsidP="00772DA6">
            <w:pPr>
              <w:numPr>
                <w:ilvl w:val="0"/>
                <w:numId w:val="10"/>
              </w:numPr>
              <w:shd w:val="clear" w:color="auto" w:fill="FFFFFF" w:themeFill="background1"/>
              <w:tabs>
                <w:tab w:val="clear" w:pos="720"/>
                <w:tab w:val="num" w:pos="423"/>
              </w:tabs>
              <w:spacing w:after="0" w:line="240" w:lineRule="auto"/>
              <w:ind w:left="0" w:hanging="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гетерогенность паренхимы ПЖ</w:t>
            </w:r>
          </w:p>
          <w:p w14:paraId="3CBC59E1" w14:textId="77777777" w:rsidR="00756AC5" w:rsidRPr="00A04B8B" w:rsidRDefault="00756AC5" w:rsidP="00772DA6">
            <w:pPr>
              <w:numPr>
                <w:ilvl w:val="0"/>
                <w:numId w:val="10"/>
              </w:numPr>
              <w:shd w:val="clear" w:color="auto" w:fill="FFFFFF" w:themeFill="background1"/>
              <w:tabs>
                <w:tab w:val="clear" w:pos="720"/>
                <w:tab w:val="num" w:pos="423"/>
              </w:tabs>
              <w:spacing w:after="0" w:line="240" w:lineRule="auto"/>
              <w:ind w:left="0" w:hanging="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небольшие кистозные образования (менее 10 мм)</w:t>
            </w:r>
          </w:p>
          <w:p w14:paraId="20D0CFE0" w14:textId="77777777" w:rsidR="00756AC5" w:rsidRPr="00A04B8B" w:rsidRDefault="00756AC5" w:rsidP="00772DA6">
            <w:pPr>
              <w:numPr>
                <w:ilvl w:val="0"/>
                <w:numId w:val="10"/>
              </w:numPr>
              <w:shd w:val="clear" w:color="auto" w:fill="FFFFFF" w:themeFill="background1"/>
              <w:tabs>
                <w:tab w:val="clear" w:pos="720"/>
                <w:tab w:val="num" w:pos="423"/>
              </w:tabs>
              <w:spacing w:after="0" w:line="240" w:lineRule="auto"/>
              <w:ind w:left="0" w:hanging="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неровность протоков</w:t>
            </w:r>
          </w:p>
          <w:p w14:paraId="05C394A1" w14:textId="77777777" w:rsidR="00756AC5" w:rsidRPr="00A04B8B" w:rsidRDefault="00756AC5" w:rsidP="00772DA6">
            <w:pPr>
              <w:numPr>
                <w:ilvl w:val="0"/>
                <w:numId w:val="10"/>
              </w:numPr>
              <w:shd w:val="clear" w:color="auto" w:fill="FFFFFF" w:themeFill="background1"/>
              <w:tabs>
                <w:tab w:val="clear" w:pos="720"/>
                <w:tab w:val="num" w:pos="423"/>
              </w:tabs>
              <w:spacing w:after="0" w:line="240" w:lineRule="auto"/>
              <w:ind w:left="0" w:hanging="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3 и более поражения периферических протоков </w:t>
            </w:r>
          </w:p>
        </w:tc>
      </w:tr>
      <w:tr w:rsidR="00756AC5" w:rsidRPr="00A04B8B" w14:paraId="28E65DE6" w14:textId="77777777" w:rsidTr="00650E85">
        <w:trPr>
          <w:trHeight w:val="810"/>
        </w:trPr>
        <w:tc>
          <w:tcPr>
            <w:tcW w:w="5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0E6F0D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BC730B9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3 и более поражения периферических протоков + расширение главного панкреатического протока </w:t>
            </w:r>
          </w:p>
        </w:tc>
        <w:tc>
          <w:tcPr>
            <w:tcW w:w="482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3A4EB5E" w14:textId="02679C34" w:rsidR="00756AC5" w:rsidRPr="00A04B8B" w:rsidRDefault="00AF78DE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Р</w:t>
            </w:r>
            <w:r w:rsidR="00756AC5"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асширение главного панкреатического протока более 4 мм</w:t>
            </w:r>
          </w:p>
        </w:tc>
      </w:tr>
      <w:tr w:rsidR="00756AC5" w:rsidRPr="00A04B8B" w14:paraId="1D10ADC4" w14:textId="77777777" w:rsidTr="00650E85">
        <w:trPr>
          <w:trHeight w:val="1854"/>
        </w:trPr>
        <w:tc>
          <w:tcPr>
            <w:tcW w:w="567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AD17D9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969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78AAC3" w14:textId="77777777" w:rsidR="00756AC5" w:rsidRPr="00A04B8B" w:rsidRDefault="00756AC5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+ кисты, камни протоков, стриктуры, вовлечение соседних органов</w:t>
            </w:r>
          </w:p>
        </w:tc>
        <w:tc>
          <w:tcPr>
            <w:tcW w:w="4820" w:type="dxa"/>
            <w:shd w:val="clear" w:color="auto" w:fill="FFFFFF" w:themeFill="background1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3BC6E5" w14:textId="3ED7EB94" w:rsidR="00756AC5" w:rsidRPr="00A04B8B" w:rsidRDefault="00AF78DE" w:rsidP="00001D2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О</w:t>
            </w:r>
            <w:r w:rsidR="00756AC5"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>дно из изменений, указанных выше (2</w:t>
            </w:r>
            <w:r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и 3) + одно</w:t>
            </w:r>
            <w:r w:rsidR="00756AC5" w:rsidRPr="00A04B8B">
              <w:rPr>
                <w:rFonts w:ascii="Times New Roman" w:eastAsia="Times New Roman" w:hAnsi="Times New Roman" w:cs="Times New Roman"/>
                <w:kern w:val="24"/>
                <w:sz w:val="28"/>
                <w:szCs w:val="28"/>
                <w:lang w:eastAsia="ru-RU"/>
              </w:rPr>
              <w:t xml:space="preserve"> или несколько из следующих:</w:t>
            </w:r>
          </w:p>
          <w:p w14:paraId="6B4A00AD" w14:textId="77777777" w:rsidR="00756AC5" w:rsidRPr="00A04B8B" w:rsidRDefault="00756AC5" w:rsidP="00772DA6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clear" w:pos="720"/>
                <w:tab w:val="num" w:pos="282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>кистозные образования &gt; 10 мм</w:t>
            </w:r>
          </w:p>
          <w:p w14:paraId="1108E39D" w14:textId="1A9820B8" w:rsidR="00756AC5" w:rsidRPr="00A04B8B" w:rsidRDefault="00756AC5" w:rsidP="00772DA6">
            <w:pPr>
              <w:numPr>
                <w:ilvl w:val="0"/>
                <w:numId w:val="11"/>
              </w:numPr>
              <w:shd w:val="clear" w:color="auto" w:fill="FFFFFF" w:themeFill="background1"/>
              <w:tabs>
                <w:tab w:val="clear" w:pos="720"/>
                <w:tab w:val="num" w:pos="282"/>
              </w:tabs>
              <w:spacing w:after="0" w:line="240" w:lineRule="auto"/>
              <w:ind w:left="0" w:firstLine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>паренхиматозн</w:t>
            </w:r>
            <w:r w:rsidR="00AF78DE"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 xml:space="preserve">ые </w:t>
            </w:r>
            <w:proofErr w:type="spellStart"/>
            <w:r w:rsidR="00AF78DE"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>кальцификаты</w:t>
            </w:r>
            <w:proofErr w:type="spellEnd"/>
            <w:r w:rsidR="00AF78DE"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F78DE"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>внутрипротоковые</w:t>
            </w:r>
            <w:proofErr w:type="spellEnd"/>
            <w:r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 xml:space="preserve"> дефекты наполнения</w:t>
            </w:r>
            <w:r w:rsidR="00AF78DE"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 xml:space="preserve"> /</w:t>
            </w:r>
            <w:r w:rsidRPr="00A04B8B">
              <w:rPr>
                <w:rFonts w:ascii="Times New Roman" w:eastAsiaTheme="minorEastAsia" w:hAnsi="Times New Roman" w:cs="Times New Roman"/>
                <w:kern w:val="24"/>
                <w:sz w:val="28"/>
                <w:szCs w:val="28"/>
                <w:lang w:eastAsia="ru-RU"/>
              </w:rPr>
              <w:t xml:space="preserve"> обструкции каналов (стриктуры)</w:t>
            </w:r>
          </w:p>
        </w:tc>
      </w:tr>
    </w:tbl>
    <w:p w14:paraId="23E706BB" w14:textId="77777777" w:rsidR="00756AC5" w:rsidRPr="001254F2" w:rsidRDefault="00756AC5" w:rsidP="00756AC5">
      <w:pPr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4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406105" w14:textId="77777777" w:rsidR="00756AC5" w:rsidRPr="00834790" w:rsidRDefault="00756AC5" w:rsidP="00756AC5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42C5D">
        <w:rPr>
          <w:rFonts w:ascii="Times New Roman" w:hAnsi="Times New Roman" w:cs="Times New Roman"/>
          <w:b/>
          <w:sz w:val="28"/>
          <w:szCs w:val="28"/>
        </w:rPr>
        <w:t>Дополнительные инструментальные исследования (УД А-В) [1,5</w:t>
      </w:r>
      <w:r>
        <w:rPr>
          <w:rFonts w:ascii="Times New Roman" w:hAnsi="Times New Roman" w:cs="Times New Roman"/>
          <w:b/>
          <w:sz w:val="28"/>
          <w:szCs w:val="28"/>
        </w:rPr>
        <w:t>-7</w:t>
      </w:r>
      <w:r w:rsidRPr="00042C5D">
        <w:rPr>
          <w:rFonts w:ascii="Times New Roman" w:hAnsi="Times New Roman" w:cs="Times New Roman"/>
          <w:b/>
          <w:sz w:val="28"/>
          <w:szCs w:val="28"/>
        </w:rPr>
        <w:t>]:</w:t>
      </w:r>
      <w:r w:rsidRPr="0083479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0D6DF5A" w14:textId="18F39E1F" w:rsidR="00756AC5" w:rsidRDefault="00703882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ЭГДС (диагностика стеноза ДПК</w:t>
      </w:r>
      <w:r w:rsidR="00756AC5">
        <w:rPr>
          <w:rFonts w:ascii="Times New Roman" w:hAnsi="Times New Roman"/>
          <w:sz w:val="28"/>
          <w:szCs w:val="28"/>
        </w:rPr>
        <w:t xml:space="preserve">, сопутствующих </w:t>
      </w:r>
      <w:proofErr w:type="spellStart"/>
      <w:r w:rsidR="00756AC5">
        <w:rPr>
          <w:rFonts w:ascii="Times New Roman" w:hAnsi="Times New Roman"/>
          <w:sz w:val="28"/>
          <w:szCs w:val="28"/>
        </w:rPr>
        <w:t>кислотозависимых</w:t>
      </w:r>
      <w:proofErr w:type="spellEnd"/>
      <w:r w:rsidR="00756AC5">
        <w:rPr>
          <w:rFonts w:ascii="Times New Roman" w:hAnsi="Times New Roman"/>
          <w:sz w:val="28"/>
          <w:szCs w:val="28"/>
        </w:rPr>
        <w:t xml:space="preserve"> заболеваний);</w:t>
      </w:r>
    </w:p>
    <w:p w14:paraId="4E432DB3" w14:textId="6E39FB09" w:rsidR="00756AC5" w:rsidRPr="00B123E7" w:rsidRDefault="00756AC5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123E7">
        <w:rPr>
          <w:rFonts w:ascii="Times New Roman" w:hAnsi="Times New Roman"/>
          <w:sz w:val="28"/>
          <w:szCs w:val="28"/>
        </w:rPr>
        <w:t>эндосонография</w:t>
      </w:r>
      <w:proofErr w:type="spellEnd"/>
      <w:r w:rsidR="00703882">
        <w:rPr>
          <w:rFonts w:ascii="Times New Roman" w:hAnsi="Times New Roman"/>
          <w:sz w:val="28"/>
          <w:szCs w:val="28"/>
        </w:rPr>
        <w:t xml:space="preserve"> (EUS) с внутривенным контрастированием</w:t>
      </w:r>
      <w:r w:rsidRPr="00B123E7">
        <w:rPr>
          <w:rFonts w:ascii="Times New Roman" w:hAnsi="Times New Roman"/>
          <w:sz w:val="28"/>
          <w:szCs w:val="28"/>
        </w:rPr>
        <w:t xml:space="preserve">: проводится для дифференциальной диагностики образований поджелудочной железы (первичного рака ПЖЖ и </w:t>
      </w:r>
      <w:proofErr w:type="spellStart"/>
      <w:r w:rsidRPr="00B123E7">
        <w:rPr>
          <w:rFonts w:ascii="Times New Roman" w:hAnsi="Times New Roman"/>
          <w:sz w:val="28"/>
          <w:szCs w:val="28"/>
        </w:rPr>
        <w:t>аденокарциномы</w:t>
      </w:r>
      <w:proofErr w:type="spellEnd"/>
      <w:r w:rsidRPr="00B123E7">
        <w:rPr>
          <w:rFonts w:ascii="Times New Roman" w:hAnsi="Times New Roman"/>
          <w:sz w:val="28"/>
          <w:szCs w:val="28"/>
        </w:rPr>
        <w:t xml:space="preserve"> протоков ПЖЖ,</w:t>
      </w:r>
      <w:r w:rsidR="00703882">
        <w:rPr>
          <w:rFonts w:ascii="Times New Roman" w:hAnsi="Times New Roman"/>
          <w:sz w:val="28"/>
          <w:szCs w:val="28"/>
        </w:rPr>
        <w:t xml:space="preserve"> кисты, </w:t>
      </w:r>
      <w:proofErr w:type="spellStart"/>
      <w:r w:rsidR="00703882">
        <w:rPr>
          <w:rFonts w:ascii="Times New Roman" w:hAnsi="Times New Roman"/>
          <w:sz w:val="28"/>
          <w:szCs w:val="28"/>
        </w:rPr>
        <w:t>псевдокисты</w:t>
      </w:r>
      <w:proofErr w:type="spellEnd"/>
      <w:r w:rsidR="00703882">
        <w:rPr>
          <w:rFonts w:ascii="Times New Roman" w:hAnsi="Times New Roman"/>
          <w:sz w:val="28"/>
          <w:szCs w:val="28"/>
        </w:rPr>
        <w:t xml:space="preserve"> ПЖЖ и других образований</w:t>
      </w:r>
      <w:r w:rsidRPr="00B123E7">
        <w:rPr>
          <w:rFonts w:ascii="Times New Roman" w:hAnsi="Times New Roman"/>
          <w:sz w:val="28"/>
          <w:szCs w:val="28"/>
        </w:rPr>
        <w:t>);</w:t>
      </w:r>
    </w:p>
    <w:p w14:paraId="023D1A1A" w14:textId="734A18CE" w:rsidR="00756AC5" w:rsidRDefault="00756AC5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53A65">
        <w:rPr>
          <w:rFonts w:ascii="Times New Roman" w:hAnsi="Times New Roman"/>
          <w:sz w:val="28"/>
          <w:szCs w:val="28"/>
        </w:rPr>
        <w:t>эндосонография</w:t>
      </w:r>
      <w:proofErr w:type="spellEnd"/>
      <w:r w:rsidRPr="00453A65">
        <w:rPr>
          <w:rFonts w:ascii="Times New Roman" w:hAnsi="Times New Roman"/>
          <w:sz w:val="28"/>
          <w:szCs w:val="28"/>
        </w:rPr>
        <w:t xml:space="preserve"> (EUS) с биопсией ПЖЖ</w:t>
      </w:r>
      <w:r w:rsidR="00703882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703882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истологически</w:t>
      </w:r>
      <w:proofErr w:type="spellEnd"/>
      <w:r w:rsidRPr="00453A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выделя</w:t>
      </w:r>
      <w:r w:rsidR="00703882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т </w:t>
      </w:r>
      <w:r w:rsidRPr="00453A65">
        <w:rPr>
          <w:rFonts w:ascii="Times New Roman" w:hAnsi="Times New Roman"/>
          <w:sz w:val="28"/>
          <w:szCs w:val="28"/>
        </w:rPr>
        <w:t xml:space="preserve">две наиболее </w:t>
      </w:r>
      <w:r w:rsidR="00703882">
        <w:rPr>
          <w:rFonts w:ascii="Times New Roman" w:hAnsi="Times New Roman"/>
          <w:sz w:val="28"/>
          <w:szCs w:val="28"/>
        </w:rPr>
        <w:t xml:space="preserve">характерные </w:t>
      </w:r>
      <w:r w:rsidRPr="00453A65">
        <w:rPr>
          <w:rFonts w:ascii="Times New Roman" w:hAnsi="Times New Roman"/>
          <w:sz w:val="28"/>
          <w:szCs w:val="28"/>
        </w:rPr>
        <w:t xml:space="preserve">особенности </w:t>
      </w:r>
      <w:r>
        <w:rPr>
          <w:rFonts w:ascii="Times New Roman" w:hAnsi="Times New Roman"/>
          <w:sz w:val="28"/>
          <w:szCs w:val="28"/>
        </w:rPr>
        <w:t xml:space="preserve">ХП – снижение </w:t>
      </w:r>
      <w:r w:rsidR="008E7DD2">
        <w:rPr>
          <w:rFonts w:ascii="Times New Roman" w:hAnsi="Times New Roman"/>
          <w:sz w:val="28"/>
          <w:szCs w:val="28"/>
        </w:rPr>
        <w:t xml:space="preserve">объема </w:t>
      </w:r>
      <w:proofErr w:type="spellStart"/>
      <w:r w:rsidR="00703882">
        <w:rPr>
          <w:rFonts w:ascii="Times New Roman" w:hAnsi="Times New Roman"/>
          <w:sz w:val="28"/>
          <w:szCs w:val="28"/>
        </w:rPr>
        <w:t>ацинарной</w:t>
      </w:r>
      <w:proofErr w:type="spellEnd"/>
      <w:r w:rsidR="00703882">
        <w:rPr>
          <w:rFonts w:ascii="Times New Roman" w:hAnsi="Times New Roman"/>
          <w:sz w:val="28"/>
          <w:szCs w:val="28"/>
        </w:rPr>
        <w:t xml:space="preserve"> ткани (атрофия</w:t>
      </w:r>
      <w:r w:rsidR="00CF4E37">
        <w:rPr>
          <w:rFonts w:ascii="Times New Roman" w:hAnsi="Times New Roman"/>
          <w:sz w:val="28"/>
          <w:szCs w:val="28"/>
        </w:rPr>
        <w:t>)</w:t>
      </w:r>
      <w:r w:rsidR="00703882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развитие </w:t>
      </w:r>
      <w:r w:rsidRPr="00453A65">
        <w:rPr>
          <w:rFonts w:ascii="Times New Roman" w:hAnsi="Times New Roman"/>
          <w:sz w:val="28"/>
          <w:szCs w:val="28"/>
        </w:rPr>
        <w:t>фиброза</w:t>
      </w:r>
      <w:r w:rsidR="00184D6D">
        <w:rPr>
          <w:rFonts w:ascii="Times New Roman" w:hAnsi="Times New Roman"/>
          <w:sz w:val="28"/>
          <w:szCs w:val="28"/>
        </w:rPr>
        <w:t xml:space="preserve">. </w:t>
      </w:r>
      <w:r w:rsidR="008E7DD2">
        <w:rPr>
          <w:rFonts w:ascii="Times New Roman" w:hAnsi="Times New Roman"/>
          <w:sz w:val="28"/>
          <w:szCs w:val="28"/>
        </w:rPr>
        <w:t>При интерпретации результатов гистологического исследования учитывают следующее:</w:t>
      </w:r>
    </w:p>
    <w:p w14:paraId="7D1F0FDD" w14:textId="03F65692" w:rsidR="00756AC5" w:rsidRDefault="00756AC5" w:rsidP="00772DA6">
      <w:pPr>
        <w:pStyle w:val="a3"/>
        <w:numPr>
          <w:ilvl w:val="0"/>
          <w:numId w:val="42"/>
        </w:num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ф</w:t>
      </w:r>
      <w:r w:rsidRPr="00453A65">
        <w:rPr>
          <w:rFonts w:ascii="Times New Roman" w:hAnsi="Times New Roman"/>
          <w:sz w:val="28"/>
          <w:szCs w:val="28"/>
        </w:rPr>
        <w:t xml:space="preserve">иброз может </w:t>
      </w:r>
      <w:r w:rsidR="008E7DD2">
        <w:rPr>
          <w:rFonts w:ascii="Times New Roman" w:hAnsi="Times New Roman"/>
          <w:sz w:val="28"/>
          <w:szCs w:val="28"/>
        </w:rPr>
        <w:t xml:space="preserve">быть </w:t>
      </w:r>
      <w:proofErr w:type="spellStart"/>
      <w:r>
        <w:rPr>
          <w:rFonts w:ascii="Times New Roman" w:hAnsi="Times New Roman"/>
          <w:sz w:val="28"/>
          <w:szCs w:val="28"/>
        </w:rPr>
        <w:t>пер</w:t>
      </w:r>
      <w:r w:rsidRPr="00453A65">
        <w:rPr>
          <w:rFonts w:ascii="Times New Roman" w:hAnsi="Times New Roman"/>
          <w:sz w:val="28"/>
          <w:szCs w:val="28"/>
        </w:rPr>
        <w:t>илобулярны</w:t>
      </w:r>
      <w:r w:rsidR="008E7DD2">
        <w:rPr>
          <w:rFonts w:ascii="Times New Roman" w:hAnsi="Times New Roman"/>
          <w:sz w:val="28"/>
          <w:szCs w:val="28"/>
        </w:rPr>
        <w:t>м</w:t>
      </w:r>
      <w:proofErr w:type="spellEnd"/>
      <w:r w:rsidRPr="00453A65">
        <w:rPr>
          <w:rFonts w:ascii="Times New Roman" w:hAnsi="Times New Roman"/>
          <w:sz w:val="28"/>
          <w:szCs w:val="28"/>
        </w:rPr>
        <w:t xml:space="preserve"> или </w:t>
      </w:r>
      <w:proofErr w:type="spellStart"/>
      <w:r w:rsidRPr="00453A65">
        <w:rPr>
          <w:rFonts w:ascii="Times New Roman" w:hAnsi="Times New Roman"/>
          <w:sz w:val="28"/>
          <w:szCs w:val="28"/>
        </w:rPr>
        <w:t>междольковы</w:t>
      </w:r>
      <w:r w:rsidR="008E7DD2">
        <w:rPr>
          <w:rFonts w:ascii="Times New Roman" w:hAnsi="Times New Roman"/>
          <w:sz w:val="28"/>
          <w:szCs w:val="28"/>
        </w:rPr>
        <w:t>м</w:t>
      </w:r>
      <w:proofErr w:type="spellEnd"/>
      <w:r w:rsidR="00CD0B47">
        <w:rPr>
          <w:rFonts w:ascii="Times New Roman" w:hAnsi="Times New Roman"/>
          <w:sz w:val="28"/>
          <w:szCs w:val="28"/>
        </w:rPr>
        <w:t xml:space="preserve"> или</w:t>
      </w:r>
      <w:r w:rsidRPr="00453A6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распростран</w:t>
      </w:r>
      <w:r w:rsidR="00CD0B47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ться </w:t>
      </w:r>
      <w:r w:rsidRPr="00453A65">
        <w:rPr>
          <w:rFonts w:ascii="Times New Roman" w:hAnsi="Times New Roman"/>
          <w:sz w:val="28"/>
          <w:szCs w:val="28"/>
        </w:rPr>
        <w:t xml:space="preserve">в дольки </w:t>
      </w:r>
      <w:proofErr w:type="spellStart"/>
      <w:r w:rsidRPr="00453A65">
        <w:rPr>
          <w:rFonts w:ascii="Times New Roman" w:hAnsi="Times New Roman"/>
          <w:sz w:val="28"/>
          <w:szCs w:val="28"/>
        </w:rPr>
        <w:t>ацинарной</w:t>
      </w:r>
      <w:proofErr w:type="spellEnd"/>
      <w:r w:rsidRPr="00453A65">
        <w:rPr>
          <w:rFonts w:ascii="Times New Roman" w:hAnsi="Times New Roman"/>
          <w:sz w:val="28"/>
          <w:szCs w:val="28"/>
        </w:rPr>
        <w:t xml:space="preserve"> ткани (внутриполостн</w:t>
      </w:r>
      <w:r w:rsidR="00CD0B47">
        <w:rPr>
          <w:rFonts w:ascii="Times New Roman" w:hAnsi="Times New Roman"/>
          <w:sz w:val="28"/>
          <w:szCs w:val="28"/>
        </w:rPr>
        <w:t>о</w:t>
      </w:r>
      <w:r w:rsidRPr="00453A65">
        <w:rPr>
          <w:rFonts w:ascii="Times New Roman" w:hAnsi="Times New Roman"/>
          <w:sz w:val="28"/>
          <w:szCs w:val="28"/>
        </w:rPr>
        <w:t>й фиброз)</w:t>
      </w:r>
      <w:r w:rsidR="00CD0B4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BB088E0" w14:textId="64303EB0" w:rsidR="00756AC5" w:rsidRDefault="00CD0B47" w:rsidP="00772DA6">
      <w:pPr>
        <w:pStyle w:val="a3"/>
        <w:numPr>
          <w:ilvl w:val="0"/>
          <w:numId w:val="42"/>
        </w:num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ткани ПЖЖ </w:t>
      </w:r>
      <w:r w:rsidR="00756AC5">
        <w:rPr>
          <w:rFonts w:ascii="Times New Roman" w:hAnsi="Times New Roman"/>
          <w:sz w:val="28"/>
          <w:szCs w:val="28"/>
        </w:rPr>
        <w:t>м</w:t>
      </w:r>
      <w:r w:rsidR="00756AC5" w:rsidRPr="00453A65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гут</w:t>
      </w:r>
      <w:r w:rsidR="00756AC5" w:rsidRPr="00453A65">
        <w:rPr>
          <w:rFonts w:ascii="Times New Roman" w:hAnsi="Times New Roman"/>
          <w:sz w:val="28"/>
          <w:szCs w:val="28"/>
        </w:rPr>
        <w:t xml:space="preserve"> присутствовать хронически</w:t>
      </w:r>
      <w:r>
        <w:rPr>
          <w:rFonts w:ascii="Times New Roman" w:hAnsi="Times New Roman"/>
          <w:sz w:val="28"/>
          <w:szCs w:val="28"/>
        </w:rPr>
        <w:t>е</w:t>
      </w:r>
      <w:r w:rsidR="00756AC5" w:rsidRPr="00453A65">
        <w:rPr>
          <w:rFonts w:ascii="Times New Roman" w:hAnsi="Times New Roman"/>
          <w:sz w:val="28"/>
          <w:szCs w:val="28"/>
        </w:rPr>
        <w:t xml:space="preserve"> воспалительны</w:t>
      </w:r>
      <w:r>
        <w:rPr>
          <w:rFonts w:ascii="Times New Roman" w:hAnsi="Times New Roman"/>
          <w:sz w:val="28"/>
          <w:szCs w:val="28"/>
        </w:rPr>
        <w:t>е</w:t>
      </w:r>
      <w:r w:rsidR="00756AC5" w:rsidRPr="00453A65">
        <w:rPr>
          <w:rFonts w:ascii="Times New Roman" w:hAnsi="Times New Roman"/>
          <w:sz w:val="28"/>
          <w:szCs w:val="28"/>
        </w:rPr>
        <w:t xml:space="preserve"> инфильтрат</w:t>
      </w:r>
      <w:r>
        <w:rPr>
          <w:rFonts w:ascii="Times New Roman" w:hAnsi="Times New Roman"/>
          <w:sz w:val="28"/>
          <w:szCs w:val="28"/>
        </w:rPr>
        <w:t>ы;</w:t>
      </w:r>
      <w:r w:rsidR="00756AC5">
        <w:rPr>
          <w:rFonts w:ascii="Times New Roman" w:hAnsi="Times New Roman"/>
          <w:sz w:val="28"/>
          <w:szCs w:val="28"/>
        </w:rPr>
        <w:t xml:space="preserve">  </w:t>
      </w:r>
    </w:p>
    <w:p w14:paraId="2E7FC009" w14:textId="180A7AD0" w:rsidR="00756AC5" w:rsidRDefault="00756AC5" w:rsidP="00772DA6">
      <w:pPr>
        <w:pStyle w:val="a3"/>
        <w:numPr>
          <w:ilvl w:val="0"/>
          <w:numId w:val="42"/>
        </w:num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453A65">
        <w:rPr>
          <w:rFonts w:ascii="Times New Roman" w:hAnsi="Times New Roman"/>
          <w:sz w:val="28"/>
          <w:szCs w:val="28"/>
        </w:rPr>
        <w:t xml:space="preserve">иагноз </w:t>
      </w:r>
      <w:r w:rsidR="005650D8">
        <w:rPr>
          <w:rFonts w:ascii="Times New Roman" w:hAnsi="Times New Roman"/>
          <w:sz w:val="28"/>
          <w:szCs w:val="28"/>
        </w:rPr>
        <w:t>ХП</w:t>
      </w:r>
      <w:r w:rsidRPr="00453A65">
        <w:rPr>
          <w:rFonts w:ascii="Times New Roman" w:hAnsi="Times New Roman"/>
          <w:sz w:val="28"/>
          <w:szCs w:val="28"/>
        </w:rPr>
        <w:t xml:space="preserve"> может быть сделан на основе </w:t>
      </w:r>
      <w:r w:rsidR="00CD0B47">
        <w:rPr>
          <w:rFonts w:ascii="Times New Roman" w:hAnsi="Times New Roman"/>
          <w:sz w:val="28"/>
          <w:szCs w:val="28"/>
        </w:rPr>
        <w:t xml:space="preserve">выявления </w:t>
      </w:r>
      <w:r w:rsidRPr="00453A65">
        <w:rPr>
          <w:rFonts w:ascii="Times New Roman" w:hAnsi="Times New Roman"/>
          <w:sz w:val="28"/>
          <w:szCs w:val="28"/>
        </w:rPr>
        <w:t>атрофии и фиброза п</w:t>
      </w:r>
      <w:r w:rsidR="00CD0B47">
        <w:rPr>
          <w:rFonts w:ascii="Times New Roman" w:hAnsi="Times New Roman"/>
          <w:sz w:val="28"/>
          <w:szCs w:val="28"/>
        </w:rPr>
        <w:t>ри отсутствии других изменений;</w:t>
      </w:r>
    </w:p>
    <w:p w14:paraId="75F6D7C2" w14:textId="77777777" w:rsidR="00756AC5" w:rsidRPr="00453A65" w:rsidRDefault="00756AC5" w:rsidP="00772DA6">
      <w:pPr>
        <w:pStyle w:val="a3"/>
        <w:numPr>
          <w:ilvl w:val="0"/>
          <w:numId w:val="42"/>
        </w:numPr>
        <w:shd w:val="clear" w:color="auto" w:fill="FFFFFF" w:themeFill="background1"/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53A65">
        <w:rPr>
          <w:rFonts w:ascii="Times New Roman" w:hAnsi="Times New Roman"/>
          <w:sz w:val="28"/>
          <w:szCs w:val="28"/>
        </w:rPr>
        <w:t xml:space="preserve">ри кистозном фиброзе, который можно рассматривать как особую форму </w:t>
      </w:r>
      <w:r>
        <w:rPr>
          <w:rFonts w:ascii="Times New Roman" w:hAnsi="Times New Roman"/>
          <w:sz w:val="28"/>
          <w:szCs w:val="28"/>
        </w:rPr>
        <w:t>ХП</w:t>
      </w:r>
      <w:r w:rsidRPr="00453A6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происходит расширение каналов </w:t>
      </w:r>
      <w:r w:rsidRPr="00453A65">
        <w:rPr>
          <w:rFonts w:ascii="Times New Roman" w:hAnsi="Times New Roman"/>
          <w:sz w:val="28"/>
          <w:szCs w:val="28"/>
        </w:rPr>
        <w:t xml:space="preserve">с прогрессирующим фиброзом и потерей </w:t>
      </w:r>
      <w:proofErr w:type="spellStart"/>
      <w:r w:rsidRPr="00453A65">
        <w:rPr>
          <w:rFonts w:ascii="Times New Roman" w:hAnsi="Times New Roman"/>
          <w:sz w:val="28"/>
          <w:szCs w:val="28"/>
        </w:rPr>
        <w:t>ацинарной</w:t>
      </w:r>
      <w:proofErr w:type="spellEnd"/>
      <w:r w:rsidRPr="00453A65">
        <w:rPr>
          <w:rFonts w:ascii="Times New Roman" w:hAnsi="Times New Roman"/>
          <w:sz w:val="28"/>
          <w:szCs w:val="28"/>
        </w:rPr>
        <w:t xml:space="preserve"> ткани;</w:t>
      </w:r>
    </w:p>
    <w:p w14:paraId="19C01A0D" w14:textId="77777777" w:rsidR="00756AC5" w:rsidRDefault="00756AC5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B0D99">
        <w:rPr>
          <w:rFonts w:ascii="Times New Roman" w:hAnsi="Times New Roman"/>
          <w:sz w:val="28"/>
          <w:szCs w:val="28"/>
        </w:rPr>
        <w:t>эндосонография</w:t>
      </w:r>
      <w:proofErr w:type="spellEnd"/>
      <w:r w:rsidRPr="005B0D99">
        <w:rPr>
          <w:rFonts w:ascii="Times New Roman" w:hAnsi="Times New Roman"/>
          <w:sz w:val="28"/>
          <w:szCs w:val="28"/>
        </w:rPr>
        <w:t xml:space="preserve"> (EUS) с </w:t>
      </w:r>
      <w:proofErr w:type="spellStart"/>
      <w:r w:rsidRPr="005B0D99">
        <w:rPr>
          <w:rFonts w:ascii="Times New Roman" w:hAnsi="Times New Roman"/>
          <w:sz w:val="28"/>
          <w:szCs w:val="28"/>
        </w:rPr>
        <w:t>эластометрией</w:t>
      </w:r>
      <w:proofErr w:type="spellEnd"/>
      <w:r w:rsidRPr="005B0D99">
        <w:rPr>
          <w:rFonts w:ascii="Times New Roman" w:hAnsi="Times New Roman"/>
          <w:sz w:val="28"/>
          <w:szCs w:val="28"/>
        </w:rPr>
        <w:t xml:space="preserve"> ПЖЖ</w:t>
      </w:r>
      <w:r>
        <w:rPr>
          <w:rFonts w:ascii="Times New Roman" w:hAnsi="Times New Roman"/>
          <w:sz w:val="28"/>
          <w:szCs w:val="28"/>
        </w:rPr>
        <w:t>;</w:t>
      </w:r>
    </w:p>
    <w:p w14:paraId="79B41FD6" w14:textId="3135B6D0" w:rsidR="00756AC5" w:rsidRDefault="00756AC5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рентген денситометрия для диагностики остеопороза и </w:t>
      </w:r>
      <w:proofErr w:type="spellStart"/>
      <w:r w:rsidR="00CF4E37">
        <w:rPr>
          <w:rFonts w:ascii="Times New Roman" w:hAnsi="Times New Roman"/>
          <w:sz w:val="28"/>
          <w:szCs w:val="28"/>
        </w:rPr>
        <w:t>остеопении</w:t>
      </w:r>
      <w:proofErr w:type="spellEnd"/>
      <w:r>
        <w:rPr>
          <w:rFonts w:ascii="Times New Roman" w:hAnsi="Times New Roman"/>
          <w:sz w:val="28"/>
          <w:szCs w:val="28"/>
        </w:rPr>
        <w:t xml:space="preserve">; </w:t>
      </w:r>
    </w:p>
    <w:p w14:paraId="0E366103" w14:textId="26F9D96C" w:rsidR="00756AC5" w:rsidRPr="00B123E7" w:rsidRDefault="00756AC5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123E7">
        <w:rPr>
          <w:rFonts w:ascii="Times New Roman" w:hAnsi="Times New Roman"/>
          <w:sz w:val="28"/>
          <w:szCs w:val="28"/>
        </w:rPr>
        <w:t>эзофагогастродуоденоскопия</w:t>
      </w:r>
      <w:proofErr w:type="spellEnd"/>
      <w:r w:rsidRPr="00B123E7">
        <w:rPr>
          <w:rFonts w:ascii="Times New Roman" w:hAnsi="Times New Roman"/>
          <w:sz w:val="28"/>
          <w:szCs w:val="28"/>
        </w:rPr>
        <w:t xml:space="preserve"> с эндоскопической </w:t>
      </w:r>
      <w:r w:rsidR="00CF4E37">
        <w:rPr>
          <w:rFonts w:ascii="Times New Roman" w:hAnsi="Times New Roman"/>
          <w:sz w:val="28"/>
          <w:szCs w:val="28"/>
        </w:rPr>
        <w:t xml:space="preserve">ретроградной </w:t>
      </w:r>
      <w:proofErr w:type="spellStart"/>
      <w:r w:rsidRPr="00B123E7">
        <w:rPr>
          <w:rFonts w:ascii="Times New Roman" w:hAnsi="Times New Roman"/>
          <w:sz w:val="28"/>
          <w:szCs w:val="28"/>
        </w:rPr>
        <w:t>панкреатохолангиографией</w:t>
      </w:r>
      <w:proofErr w:type="spellEnd"/>
      <w:r w:rsidRPr="00B123E7">
        <w:rPr>
          <w:rFonts w:ascii="Times New Roman" w:hAnsi="Times New Roman"/>
          <w:sz w:val="28"/>
          <w:szCs w:val="28"/>
        </w:rPr>
        <w:t xml:space="preserve"> – проводиться для уточнения состояния протоков ПЖ и желч</w:t>
      </w:r>
      <w:r w:rsidR="00CF4E37">
        <w:rPr>
          <w:rFonts w:ascii="Times New Roman" w:hAnsi="Times New Roman"/>
          <w:sz w:val="28"/>
          <w:szCs w:val="28"/>
        </w:rPr>
        <w:t>ных протоков. Позволяет выявить</w:t>
      </w:r>
      <w:r w:rsidRPr="00B123E7">
        <w:rPr>
          <w:rFonts w:ascii="Times New Roman" w:hAnsi="Times New Roman"/>
          <w:sz w:val="28"/>
          <w:szCs w:val="28"/>
        </w:rPr>
        <w:t xml:space="preserve"> стенозы в протоках, определить локализацию </w:t>
      </w:r>
      <w:proofErr w:type="spellStart"/>
      <w:r w:rsidRPr="00B123E7">
        <w:rPr>
          <w:rFonts w:ascii="Times New Roman" w:hAnsi="Times New Roman"/>
          <w:sz w:val="28"/>
          <w:szCs w:val="28"/>
        </w:rPr>
        <w:t>обструктивного</w:t>
      </w:r>
      <w:proofErr w:type="spellEnd"/>
      <w:r w:rsidRPr="00B123E7">
        <w:rPr>
          <w:rFonts w:ascii="Times New Roman" w:hAnsi="Times New Roman"/>
          <w:sz w:val="28"/>
          <w:szCs w:val="28"/>
        </w:rPr>
        <w:t xml:space="preserve"> процесса, обнаружить структурные изменения мелких протоков и </w:t>
      </w:r>
      <w:proofErr w:type="spellStart"/>
      <w:r w:rsidRPr="00B123E7">
        <w:rPr>
          <w:rFonts w:ascii="Times New Roman" w:hAnsi="Times New Roman"/>
          <w:sz w:val="28"/>
          <w:szCs w:val="28"/>
        </w:rPr>
        <w:t>интрадуктулярные</w:t>
      </w:r>
      <w:proofErr w:type="spellEnd"/>
      <w:r w:rsidRPr="00B123E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123E7">
        <w:rPr>
          <w:rFonts w:ascii="Times New Roman" w:hAnsi="Times New Roman"/>
          <w:sz w:val="28"/>
          <w:szCs w:val="28"/>
        </w:rPr>
        <w:t>кальцинаты</w:t>
      </w:r>
      <w:proofErr w:type="spellEnd"/>
      <w:r w:rsidRPr="00B123E7">
        <w:rPr>
          <w:rFonts w:ascii="Times New Roman" w:hAnsi="Times New Roman"/>
          <w:sz w:val="28"/>
          <w:szCs w:val="28"/>
        </w:rPr>
        <w:t xml:space="preserve"> и белковые «пробки»;</w:t>
      </w:r>
    </w:p>
    <w:p w14:paraId="573464C3" w14:textId="5A16B9E2" w:rsidR="00756AC5" w:rsidRPr="00161298" w:rsidRDefault="00756AC5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61298">
        <w:rPr>
          <w:rFonts w:ascii="Times New Roman" w:hAnsi="Times New Roman"/>
          <w:sz w:val="28"/>
          <w:szCs w:val="28"/>
        </w:rPr>
        <w:t>допплер</w:t>
      </w:r>
      <w:r w:rsidR="00CF4E37">
        <w:rPr>
          <w:rFonts w:ascii="Times New Roman" w:hAnsi="Times New Roman"/>
          <w:sz w:val="28"/>
          <w:szCs w:val="28"/>
        </w:rPr>
        <w:t>ография</w:t>
      </w:r>
      <w:r w:rsidRPr="00161298">
        <w:rPr>
          <w:rFonts w:ascii="Times New Roman" w:hAnsi="Times New Roman"/>
          <w:sz w:val="28"/>
          <w:szCs w:val="28"/>
        </w:rPr>
        <w:t xml:space="preserve"> сосудов печени и селезенки с целью контроля сосудисты</w:t>
      </w:r>
      <w:r>
        <w:rPr>
          <w:rFonts w:ascii="Times New Roman" w:hAnsi="Times New Roman"/>
          <w:sz w:val="28"/>
          <w:szCs w:val="28"/>
        </w:rPr>
        <w:t>х</w:t>
      </w:r>
      <w:r w:rsidRPr="00161298">
        <w:rPr>
          <w:rFonts w:ascii="Times New Roman" w:hAnsi="Times New Roman"/>
          <w:sz w:val="28"/>
          <w:szCs w:val="28"/>
        </w:rPr>
        <w:t xml:space="preserve"> осложнени</w:t>
      </w:r>
      <w:r>
        <w:rPr>
          <w:rFonts w:ascii="Times New Roman" w:hAnsi="Times New Roman"/>
          <w:sz w:val="28"/>
          <w:szCs w:val="28"/>
        </w:rPr>
        <w:t>й</w:t>
      </w:r>
      <w:r w:rsidRPr="00161298">
        <w:rPr>
          <w:rFonts w:ascii="Times New Roman" w:hAnsi="Times New Roman"/>
          <w:sz w:val="28"/>
          <w:szCs w:val="28"/>
        </w:rPr>
        <w:t xml:space="preserve"> (тромбозы СВ);</w:t>
      </w:r>
    </w:p>
    <w:p w14:paraId="100A8148" w14:textId="72C2EA0F" w:rsidR="00756AC5" w:rsidRDefault="00756AC5" w:rsidP="00772DA6">
      <w:pPr>
        <w:pStyle w:val="a3"/>
        <w:numPr>
          <w:ilvl w:val="0"/>
          <w:numId w:val="15"/>
        </w:numPr>
        <w:shd w:val="clear" w:color="auto" w:fill="FFFFFF" w:themeFill="background1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22F96">
        <w:rPr>
          <w:rFonts w:ascii="Times New Roman" w:hAnsi="Times New Roman"/>
          <w:sz w:val="28"/>
          <w:szCs w:val="28"/>
        </w:rPr>
        <w:t xml:space="preserve">обзорная рентгенография – на уровне 1-3 поясничных позвонков в двух проекциях </w:t>
      </w:r>
      <w:r w:rsidR="00CF4E37">
        <w:rPr>
          <w:rFonts w:ascii="Times New Roman" w:hAnsi="Times New Roman"/>
          <w:sz w:val="28"/>
          <w:szCs w:val="28"/>
        </w:rPr>
        <w:t xml:space="preserve">проводится редко и </w:t>
      </w:r>
      <w:r w:rsidRPr="00122F96">
        <w:rPr>
          <w:rFonts w:ascii="Times New Roman" w:hAnsi="Times New Roman"/>
          <w:sz w:val="28"/>
          <w:szCs w:val="28"/>
        </w:rPr>
        <w:t xml:space="preserve">информативна лишь в случае </w:t>
      </w:r>
      <w:proofErr w:type="spellStart"/>
      <w:r w:rsidRPr="00122F96">
        <w:rPr>
          <w:rFonts w:ascii="Times New Roman" w:hAnsi="Times New Roman"/>
          <w:sz w:val="28"/>
          <w:szCs w:val="28"/>
        </w:rPr>
        <w:t>кальцификации</w:t>
      </w:r>
      <w:proofErr w:type="spellEnd"/>
      <w:r w:rsidRPr="00122F96">
        <w:rPr>
          <w:rFonts w:ascii="Times New Roman" w:hAnsi="Times New Roman"/>
          <w:sz w:val="28"/>
          <w:szCs w:val="28"/>
        </w:rPr>
        <w:t xml:space="preserve"> ткани поджелудочной </w:t>
      </w:r>
      <w:r>
        <w:rPr>
          <w:rFonts w:ascii="Times New Roman" w:hAnsi="Times New Roman"/>
          <w:sz w:val="28"/>
          <w:szCs w:val="28"/>
        </w:rPr>
        <w:t>железы</w:t>
      </w:r>
      <w:r w:rsidRPr="00122F96">
        <w:rPr>
          <w:rFonts w:ascii="Times New Roman" w:hAnsi="Times New Roman"/>
          <w:sz w:val="28"/>
          <w:szCs w:val="28"/>
        </w:rPr>
        <w:t>. При этом визуализирует</w:t>
      </w:r>
      <w:r>
        <w:rPr>
          <w:rFonts w:ascii="Times New Roman" w:hAnsi="Times New Roman"/>
          <w:sz w:val="28"/>
          <w:szCs w:val="28"/>
        </w:rPr>
        <w:t>ся тень, интен</w:t>
      </w:r>
      <w:r w:rsidRPr="00122F96">
        <w:rPr>
          <w:rFonts w:ascii="Times New Roman" w:hAnsi="Times New Roman"/>
          <w:sz w:val="28"/>
          <w:szCs w:val="28"/>
        </w:rPr>
        <w:t>сивность которой увеличивается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2F96">
        <w:rPr>
          <w:rFonts w:ascii="Times New Roman" w:hAnsi="Times New Roman"/>
          <w:sz w:val="28"/>
          <w:szCs w:val="28"/>
        </w:rPr>
        <w:t xml:space="preserve">от хвоста к головке, иногда могут быть видны </w:t>
      </w:r>
      <w:proofErr w:type="spellStart"/>
      <w:r w:rsidRPr="00122F96">
        <w:rPr>
          <w:rFonts w:ascii="Times New Roman" w:hAnsi="Times New Roman"/>
          <w:sz w:val="28"/>
          <w:szCs w:val="28"/>
        </w:rPr>
        <w:t>рентгенконтрастные</w:t>
      </w:r>
      <w:proofErr w:type="spellEnd"/>
      <w:r>
        <w:rPr>
          <w:rFonts w:ascii="Times New Roman" w:hAnsi="Times New Roman"/>
          <w:sz w:val="28"/>
          <w:szCs w:val="28"/>
        </w:rPr>
        <w:t xml:space="preserve"> кон</w:t>
      </w:r>
      <w:r w:rsidRPr="00122F96">
        <w:rPr>
          <w:rFonts w:ascii="Times New Roman" w:hAnsi="Times New Roman"/>
          <w:sz w:val="28"/>
          <w:szCs w:val="28"/>
        </w:rPr>
        <w:t>кре</w:t>
      </w:r>
      <w:r>
        <w:rPr>
          <w:rFonts w:ascii="Times New Roman" w:hAnsi="Times New Roman"/>
          <w:sz w:val="28"/>
          <w:szCs w:val="28"/>
        </w:rPr>
        <w:t>менты.</w:t>
      </w:r>
    </w:p>
    <w:p w14:paraId="7E0E64F8" w14:textId="77777777" w:rsidR="00756AC5" w:rsidRDefault="00756AC5" w:rsidP="00756AC5">
      <w:pPr>
        <w:pStyle w:val="Default"/>
        <w:shd w:val="clear" w:color="auto" w:fill="FFFFFF" w:themeFill="background1"/>
        <w:spacing w:after="40"/>
        <w:jc w:val="both"/>
        <w:rPr>
          <w:b/>
          <w:bCs/>
          <w:sz w:val="28"/>
          <w:szCs w:val="28"/>
        </w:rPr>
      </w:pPr>
    </w:p>
    <w:p w14:paraId="094478AE" w14:textId="5EE173D0" w:rsidR="00756AC5" w:rsidRPr="00FC3A27" w:rsidRDefault="00756AC5" w:rsidP="00756AC5">
      <w:pPr>
        <w:pStyle w:val="Default"/>
        <w:shd w:val="clear" w:color="auto" w:fill="FFFFFF" w:themeFill="background1"/>
        <w:spacing w:after="40"/>
        <w:jc w:val="both"/>
        <w:rPr>
          <w:bCs/>
          <w:sz w:val="28"/>
          <w:szCs w:val="28"/>
        </w:rPr>
      </w:pPr>
      <w:r w:rsidRPr="00D23A4D">
        <w:rPr>
          <w:bCs/>
          <w:sz w:val="28"/>
          <w:szCs w:val="28"/>
        </w:rPr>
        <w:t>На данных инструментального исследований (</w:t>
      </w:r>
      <w:proofErr w:type="spellStart"/>
      <w:r w:rsidRPr="00D23A4D">
        <w:rPr>
          <w:bCs/>
          <w:sz w:val="28"/>
          <w:szCs w:val="28"/>
        </w:rPr>
        <w:t>эндосонография</w:t>
      </w:r>
      <w:proofErr w:type="spellEnd"/>
      <w:r w:rsidRPr="00D23A4D">
        <w:rPr>
          <w:bCs/>
          <w:sz w:val="28"/>
          <w:szCs w:val="28"/>
        </w:rPr>
        <w:t xml:space="preserve">, ЭРХПГ, гистологическая диагностика) основаны </w:t>
      </w:r>
      <w:proofErr w:type="spellStart"/>
      <w:r w:rsidR="00E25D9E" w:rsidRPr="00D23A4D">
        <w:rPr>
          <w:bCs/>
          <w:sz w:val="28"/>
          <w:szCs w:val="28"/>
        </w:rPr>
        <w:t>Rosemont</w:t>
      </w:r>
      <w:proofErr w:type="spellEnd"/>
      <w:r w:rsidR="00E25D9E" w:rsidRPr="00D23A4D">
        <w:rPr>
          <w:bCs/>
          <w:sz w:val="28"/>
          <w:szCs w:val="28"/>
        </w:rPr>
        <w:t xml:space="preserve"> </w:t>
      </w:r>
      <w:r w:rsidRPr="00D23A4D">
        <w:rPr>
          <w:bCs/>
          <w:sz w:val="28"/>
          <w:szCs w:val="28"/>
        </w:rPr>
        <w:t xml:space="preserve">критерии </w:t>
      </w:r>
      <w:r w:rsidR="00E25D9E">
        <w:rPr>
          <w:bCs/>
          <w:sz w:val="28"/>
          <w:szCs w:val="28"/>
        </w:rPr>
        <w:t>ХП (таблицы</w:t>
      </w:r>
      <w:r w:rsidRPr="00D23A4D">
        <w:rPr>
          <w:bCs/>
          <w:sz w:val="28"/>
          <w:szCs w:val="28"/>
        </w:rPr>
        <w:t xml:space="preserve"> 5,</w:t>
      </w:r>
      <w:r w:rsidRPr="00FC3A27">
        <w:rPr>
          <w:bCs/>
          <w:sz w:val="28"/>
          <w:szCs w:val="28"/>
        </w:rPr>
        <w:t xml:space="preserve"> 6, 7</w:t>
      </w:r>
      <w:r>
        <w:rPr>
          <w:bCs/>
          <w:sz w:val="28"/>
          <w:szCs w:val="28"/>
        </w:rPr>
        <w:t>, 8</w:t>
      </w:r>
      <w:r w:rsidRPr="00FC3A27">
        <w:rPr>
          <w:bCs/>
          <w:sz w:val="28"/>
          <w:szCs w:val="28"/>
        </w:rPr>
        <w:t>)</w:t>
      </w:r>
      <w:r w:rsidRPr="00FC3A27">
        <w:t xml:space="preserve"> [5</w:t>
      </w:r>
      <w:r w:rsidR="00E25D9E">
        <w:rPr>
          <w:bCs/>
          <w:sz w:val="28"/>
          <w:szCs w:val="28"/>
        </w:rPr>
        <w:t>].</w:t>
      </w:r>
    </w:p>
    <w:p w14:paraId="22D664FC" w14:textId="77777777" w:rsidR="00756AC5" w:rsidRPr="00E41279" w:rsidRDefault="00756AC5" w:rsidP="00756AC5">
      <w:pPr>
        <w:pStyle w:val="Default"/>
        <w:shd w:val="clear" w:color="auto" w:fill="FFFFFF" w:themeFill="background1"/>
        <w:spacing w:after="40"/>
        <w:rPr>
          <w:bCs/>
          <w:sz w:val="28"/>
          <w:szCs w:val="28"/>
        </w:rPr>
      </w:pPr>
    </w:p>
    <w:p w14:paraId="15ECCCC0" w14:textId="5A7067B5" w:rsidR="00756AC5" w:rsidRPr="00F76024" w:rsidRDefault="00756AC5" w:rsidP="005650D8">
      <w:pPr>
        <w:pStyle w:val="Default"/>
        <w:shd w:val="clear" w:color="auto" w:fill="FFFFFF" w:themeFill="background1"/>
        <w:spacing w:after="40"/>
        <w:jc w:val="both"/>
        <w:rPr>
          <w:b/>
          <w:bCs/>
          <w:sz w:val="28"/>
          <w:szCs w:val="28"/>
        </w:rPr>
      </w:pPr>
      <w:r w:rsidRPr="00E41279">
        <w:rPr>
          <w:b/>
          <w:bCs/>
          <w:sz w:val="28"/>
          <w:szCs w:val="28"/>
        </w:rPr>
        <w:t xml:space="preserve">Таблица </w:t>
      </w:r>
      <w:r>
        <w:rPr>
          <w:b/>
          <w:bCs/>
          <w:sz w:val="28"/>
          <w:szCs w:val="28"/>
        </w:rPr>
        <w:t>5</w:t>
      </w:r>
      <w:r w:rsidRPr="00E41279">
        <w:rPr>
          <w:b/>
          <w:bCs/>
          <w:sz w:val="28"/>
          <w:szCs w:val="28"/>
        </w:rPr>
        <w:t xml:space="preserve">. </w:t>
      </w:r>
      <w:proofErr w:type="spellStart"/>
      <w:r w:rsidRPr="00E41279">
        <w:rPr>
          <w:b/>
          <w:bCs/>
          <w:sz w:val="28"/>
          <w:szCs w:val="28"/>
        </w:rPr>
        <w:t>Rosemont</w:t>
      </w:r>
      <w:proofErr w:type="spellEnd"/>
      <w:r w:rsidRPr="00E41279">
        <w:rPr>
          <w:b/>
          <w:bCs/>
          <w:sz w:val="28"/>
          <w:szCs w:val="28"/>
        </w:rPr>
        <w:t xml:space="preserve"> критерии ХП для </w:t>
      </w:r>
      <w:proofErr w:type="spellStart"/>
      <w:r w:rsidR="00E25D9E">
        <w:rPr>
          <w:b/>
          <w:bCs/>
          <w:sz w:val="28"/>
          <w:szCs w:val="28"/>
        </w:rPr>
        <w:t>э</w:t>
      </w:r>
      <w:r w:rsidRPr="00E41279">
        <w:rPr>
          <w:b/>
          <w:bCs/>
          <w:sz w:val="28"/>
          <w:szCs w:val="28"/>
        </w:rPr>
        <w:t>ндосонографического</w:t>
      </w:r>
      <w:proofErr w:type="spellEnd"/>
      <w:r w:rsidRPr="00E41279">
        <w:rPr>
          <w:b/>
          <w:bCs/>
          <w:sz w:val="28"/>
          <w:szCs w:val="28"/>
        </w:rPr>
        <w:t xml:space="preserve"> исследования поджелудочной железы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42"/>
        <w:gridCol w:w="3851"/>
        <w:gridCol w:w="3445"/>
      </w:tblGrid>
      <w:tr w:rsidR="00756AC5" w:rsidRPr="00D8128F" w14:paraId="5888D215" w14:textId="77777777" w:rsidTr="00001D2D">
        <w:trPr>
          <w:trHeight w:val="660"/>
        </w:trPr>
        <w:tc>
          <w:tcPr>
            <w:tcW w:w="2869" w:type="dxa"/>
          </w:tcPr>
          <w:p w14:paraId="387793E1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D8128F">
              <w:rPr>
                <w:b/>
                <w:bCs/>
                <w:sz w:val="28"/>
                <w:szCs w:val="28"/>
              </w:rPr>
              <w:t>Категория признаков</w:t>
            </w:r>
          </w:p>
        </w:tc>
        <w:tc>
          <w:tcPr>
            <w:tcW w:w="3919" w:type="dxa"/>
          </w:tcPr>
          <w:p w14:paraId="5E70E612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D8128F">
              <w:rPr>
                <w:b/>
                <w:bCs/>
                <w:sz w:val="28"/>
                <w:szCs w:val="28"/>
              </w:rPr>
              <w:t>Критерии поражения паренхимы ПЖЖ</w:t>
            </w:r>
          </w:p>
        </w:tc>
        <w:tc>
          <w:tcPr>
            <w:tcW w:w="3488" w:type="dxa"/>
          </w:tcPr>
          <w:p w14:paraId="2C371762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D8128F">
              <w:rPr>
                <w:b/>
                <w:bCs/>
                <w:sz w:val="28"/>
                <w:szCs w:val="28"/>
              </w:rPr>
              <w:t>Критерии поражения протоков ПЖЖ</w:t>
            </w:r>
          </w:p>
        </w:tc>
      </w:tr>
      <w:tr w:rsidR="00756AC5" w:rsidRPr="00D8128F" w14:paraId="02B2288D" w14:textId="77777777" w:rsidTr="00001D2D">
        <w:trPr>
          <w:trHeight w:val="953"/>
        </w:trPr>
        <w:tc>
          <w:tcPr>
            <w:tcW w:w="2869" w:type="dxa"/>
          </w:tcPr>
          <w:p w14:paraId="13F05469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Основные A</w:t>
            </w:r>
          </w:p>
        </w:tc>
        <w:tc>
          <w:tcPr>
            <w:tcW w:w="3919" w:type="dxa"/>
          </w:tcPr>
          <w:p w14:paraId="05E2FF63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proofErr w:type="spellStart"/>
            <w:r w:rsidRPr="00D8128F">
              <w:rPr>
                <w:bCs/>
                <w:sz w:val="28"/>
                <w:szCs w:val="28"/>
              </w:rPr>
              <w:t>Гиперэхогенные</w:t>
            </w:r>
            <w:proofErr w:type="spellEnd"/>
            <w:r w:rsidRPr="00D8128F">
              <w:rPr>
                <w:bCs/>
                <w:sz w:val="28"/>
                <w:szCs w:val="28"/>
              </w:rPr>
              <w:t xml:space="preserve"> структурные изменения размером более 2 мм с акустической тенью </w:t>
            </w:r>
          </w:p>
        </w:tc>
        <w:tc>
          <w:tcPr>
            <w:tcW w:w="3488" w:type="dxa"/>
          </w:tcPr>
          <w:p w14:paraId="706C3820" w14:textId="2866A657" w:rsidR="00756AC5" w:rsidRPr="00D8128F" w:rsidRDefault="00E25D9E" w:rsidP="005650D8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proofErr w:type="spellStart"/>
            <w:r w:rsidRPr="00D8128F">
              <w:rPr>
                <w:bCs/>
                <w:sz w:val="28"/>
                <w:szCs w:val="28"/>
              </w:rPr>
              <w:t>Г</w:t>
            </w:r>
            <w:r w:rsidR="00756AC5" w:rsidRPr="00D8128F">
              <w:rPr>
                <w:bCs/>
                <w:sz w:val="28"/>
                <w:szCs w:val="28"/>
              </w:rPr>
              <w:t>иперэхогенная</w:t>
            </w:r>
            <w:proofErr w:type="spellEnd"/>
            <w:r w:rsidR="00756AC5" w:rsidRPr="00D8128F">
              <w:rPr>
                <w:bCs/>
                <w:sz w:val="28"/>
                <w:szCs w:val="28"/>
              </w:rPr>
              <w:t xml:space="preserve"> структура в ГП ПЖЖ с акустической тенью</w:t>
            </w:r>
            <w:r w:rsidR="00756AC5" w:rsidRPr="00D8128F">
              <w:rPr>
                <w:sz w:val="28"/>
                <w:szCs w:val="28"/>
              </w:rPr>
              <w:t xml:space="preserve"> (</w:t>
            </w:r>
            <w:proofErr w:type="spellStart"/>
            <w:r w:rsidR="00756AC5" w:rsidRPr="00D8128F">
              <w:rPr>
                <w:sz w:val="28"/>
                <w:szCs w:val="28"/>
              </w:rPr>
              <w:t>кальцинаты</w:t>
            </w:r>
            <w:proofErr w:type="spellEnd"/>
            <w:r w:rsidR="00756AC5" w:rsidRPr="00D8128F">
              <w:rPr>
                <w:sz w:val="28"/>
                <w:szCs w:val="28"/>
              </w:rPr>
              <w:t>)</w:t>
            </w:r>
          </w:p>
        </w:tc>
      </w:tr>
      <w:tr w:rsidR="00756AC5" w:rsidRPr="00D8128F" w14:paraId="6BC7D119" w14:textId="77777777" w:rsidTr="00001D2D">
        <w:trPr>
          <w:trHeight w:val="353"/>
        </w:trPr>
        <w:tc>
          <w:tcPr>
            <w:tcW w:w="2869" w:type="dxa"/>
          </w:tcPr>
          <w:p w14:paraId="07CA65B2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Основные B</w:t>
            </w:r>
          </w:p>
        </w:tc>
        <w:tc>
          <w:tcPr>
            <w:tcW w:w="3919" w:type="dxa"/>
          </w:tcPr>
          <w:p w14:paraId="7AAC012E" w14:textId="05081F9E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proofErr w:type="spellStart"/>
            <w:r w:rsidRPr="00D8128F">
              <w:rPr>
                <w:bCs/>
                <w:sz w:val="28"/>
                <w:szCs w:val="28"/>
              </w:rPr>
              <w:t>Дольчатость</w:t>
            </w:r>
            <w:proofErr w:type="spellEnd"/>
            <w:r w:rsidRPr="00D8128F">
              <w:rPr>
                <w:bCs/>
                <w:sz w:val="28"/>
                <w:szCs w:val="28"/>
              </w:rPr>
              <w:t xml:space="preserve"> по типу «сот» (наличие смежных долек  ≥3 смежных долек по типу </w:t>
            </w:r>
          </w:p>
          <w:p w14:paraId="33B6364B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«пчелиных сот»)</w:t>
            </w:r>
          </w:p>
        </w:tc>
        <w:tc>
          <w:tcPr>
            <w:tcW w:w="3488" w:type="dxa"/>
          </w:tcPr>
          <w:p w14:paraId="704D97DC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jc w:val="center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–</w:t>
            </w:r>
          </w:p>
        </w:tc>
      </w:tr>
      <w:tr w:rsidR="00756AC5" w:rsidRPr="00D8128F" w14:paraId="52EFA2E3" w14:textId="77777777" w:rsidTr="00001D2D">
        <w:trPr>
          <w:trHeight w:val="353"/>
        </w:trPr>
        <w:tc>
          <w:tcPr>
            <w:tcW w:w="2869" w:type="dxa"/>
          </w:tcPr>
          <w:p w14:paraId="6BADA7C9" w14:textId="6FE2675C" w:rsidR="00756AC5" w:rsidRPr="00D8128F" w:rsidRDefault="00E25D9E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lastRenderedPageBreak/>
              <w:t>Второстепенные</w:t>
            </w:r>
          </w:p>
        </w:tc>
        <w:tc>
          <w:tcPr>
            <w:tcW w:w="3919" w:type="dxa"/>
          </w:tcPr>
          <w:p w14:paraId="000AC608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 xml:space="preserve">Кисты: </w:t>
            </w:r>
            <w:proofErr w:type="spellStart"/>
            <w:r w:rsidRPr="00D8128F">
              <w:rPr>
                <w:bCs/>
                <w:sz w:val="28"/>
                <w:szCs w:val="28"/>
              </w:rPr>
              <w:t>анэхогенныой</w:t>
            </w:r>
            <w:proofErr w:type="spellEnd"/>
            <w:r w:rsidRPr="00D8128F">
              <w:rPr>
                <w:bCs/>
                <w:sz w:val="28"/>
                <w:szCs w:val="28"/>
              </w:rPr>
              <w:t xml:space="preserve"> структуры; круглые, эллиптической формы; с или без септ</w:t>
            </w:r>
          </w:p>
        </w:tc>
        <w:tc>
          <w:tcPr>
            <w:tcW w:w="3488" w:type="dxa"/>
          </w:tcPr>
          <w:p w14:paraId="385BC5B2" w14:textId="23B192DE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 xml:space="preserve">Расширение ГП ПЖЖ ≥ 3,5 мм в теле или  ≥1,5 мм в </w:t>
            </w:r>
          </w:p>
          <w:p w14:paraId="33BC1EA0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хвосте</w:t>
            </w:r>
          </w:p>
        </w:tc>
      </w:tr>
      <w:tr w:rsidR="00756AC5" w:rsidRPr="00D8128F" w14:paraId="33B6037D" w14:textId="77777777" w:rsidTr="00001D2D">
        <w:trPr>
          <w:trHeight w:val="353"/>
        </w:trPr>
        <w:tc>
          <w:tcPr>
            <w:tcW w:w="2869" w:type="dxa"/>
          </w:tcPr>
          <w:p w14:paraId="4E48B23C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  <w:tc>
          <w:tcPr>
            <w:tcW w:w="3919" w:type="dxa"/>
          </w:tcPr>
          <w:p w14:paraId="55EA847B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proofErr w:type="spellStart"/>
            <w:r w:rsidRPr="00D8128F">
              <w:rPr>
                <w:bCs/>
                <w:sz w:val="28"/>
                <w:szCs w:val="28"/>
              </w:rPr>
              <w:t>Гиперэхогенные</w:t>
            </w:r>
            <w:proofErr w:type="spellEnd"/>
            <w:r w:rsidRPr="00D8128F">
              <w:rPr>
                <w:bCs/>
                <w:sz w:val="28"/>
                <w:szCs w:val="28"/>
              </w:rPr>
              <w:t xml:space="preserve"> тяжи (≥ 3 мм в длину по меньшей мере в 2 различных направлениях относительно плоскости </w:t>
            </w:r>
          </w:p>
          <w:p w14:paraId="20E956F9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изображения)</w:t>
            </w:r>
          </w:p>
        </w:tc>
        <w:tc>
          <w:tcPr>
            <w:tcW w:w="3488" w:type="dxa"/>
          </w:tcPr>
          <w:p w14:paraId="32BA64B3" w14:textId="6E5C1767" w:rsidR="00756AC5" w:rsidRPr="00D8128F" w:rsidRDefault="00756AC5" w:rsidP="005650D8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Неровные контуры ГП ПЖЖ (неравномерное расширение, неровные контуры, извилистость ГП ПЖЖ)</w:t>
            </w:r>
          </w:p>
        </w:tc>
      </w:tr>
      <w:tr w:rsidR="00756AC5" w:rsidRPr="00D8128F" w14:paraId="024765EE" w14:textId="77777777" w:rsidTr="00001D2D">
        <w:trPr>
          <w:trHeight w:val="353"/>
        </w:trPr>
        <w:tc>
          <w:tcPr>
            <w:tcW w:w="2869" w:type="dxa"/>
          </w:tcPr>
          <w:p w14:paraId="68B0B1CB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  <w:tc>
          <w:tcPr>
            <w:tcW w:w="3919" w:type="dxa"/>
          </w:tcPr>
          <w:p w14:paraId="5DA19B5A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proofErr w:type="spellStart"/>
            <w:r w:rsidRPr="00D8128F">
              <w:rPr>
                <w:bCs/>
                <w:sz w:val="28"/>
                <w:szCs w:val="28"/>
              </w:rPr>
              <w:t>Гиперэхогенные</w:t>
            </w:r>
            <w:proofErr w:type="spellEnd"/>
            <w:r w:rsidRPr="00D8128F">
              <w:rPr>
                <w:bCs/>
                <w:sz w:val="28"/>
                <w:szCs w:val="28"/>
              </w:rPr>
              <w:t xml:space="preserve"> очаги (&gt;2 мм в длину и ширину без тени)</w:t>
            </w:r>
          </w:p>
        </w:tc>
        <w:tc>
          <w:tcPr>
            <w:tcW w:w="3488" w:type="dxa"/>
          </w:tcPr>
          <w:p w14:paraId="1BD1A709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 xml:space="preserve">Расширение боковых протоков  (≥3анэхогенных структур цилиндрической </w:t>
            </w:r>
          </w:p>
          <w:p w14:paraId="5501C7DB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формы, каждая ≥1 мм в</w:t>
            </w:r>
          </w:p>
          <w:p w14:paraId="405CF041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ширину, идущих от</w:t>
            </w:r>
          </w:p>
          <w:p w14:paraId="4879C355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ГП)</w:t>
            </w:r>
          </w:p>
        </w:tc>
      </w:tr>
      <w:tr w:rsidR="00756AC5" w:rsidRPr="00D8128F" w14:paraId="003CA94A" w14:textId="77777777" w:rsidTr="00001D2D">
        <w:trPr>
          <w:trHeight w:val="353"/>
        </w:trPr>
        <w:tc>
          <w:tcPr>
            <w:tcW w:w="2869" w:type="dxa"/>
          </w:tcPr>
          <w:p w14:paraId="081E0AF8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  <w:tc>
          <w:tcPr>
            <w:tcW w:w="3919" w:type="dxa"/>
          </w:tcPr>
          <w:p w14:paraId="039785B8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  <w:tc>
          <w:tcPr>
            <w:tcW w:w="3488" w:type="dxa"/>
          </w:tcPr>
          <w:p w14:paraId="66F1A219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proofErr w:type="spellStart"/>
            <w:r w:rsidRPr="00D8128F">
              <w:rPr>
                <w:bCs/>
                <w:sz w:val="28"/>
                <w:szCs w:val="28"/>
              </w:rPr>
              <w:t>Гиперэхогенность</w:t>
            </w:r>
            <w:proofErr w:type="spellEnd"/>
            <w:r w:rsidRPr="00D8128F">
              <w:rPr>
                <w:bCs/>
                <w:sz w:val="28"/>
                <w:szCs w:val="28"/>
              </w:rPr>
              <w:t xml:space="preserve"> стенки ГП ПЖЖ (</w:t>
            </w:r>
            <w:proofErr w:type="spellStart"/>
            <w:r w:rsidRPr="00D8128F">
              <w:rPr>
                <w:bCs/>
                <w:sz w:val="28"/>
                <w:szCs w:val="28"/>
              </w:rPr>
              <w:t>эхогенные</w:t>
            </w:r>
            <w:proofErr w:type="spellEnd"/>
            <w:r w:rsidRPr="00D8128F">
              <w:rPr>
                <w:bCs/>
                <w:sz w:val="28"/>
                <w:szCs w:val="28"/>
              </w:rPr>
              <w:t xml:space="preserve"> структуры с четкими </w:t>
            </w:r>
          </w:p>
          <w:p w14:paraId="5EE487DA" w14:textId="77777777" w:rsidR="00756AC5" w:rsidRPr="00D8128F" w:rsidRDefault="00756AC5" w:rsidP="00001D2D">
            <w:pPr>
              <w:pStyle w:val="Default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D8128F">
              <w:rPr>
                <w:bCs/>
                <w:sz w:val="28"/>
                <w:szCs w:val="28"/>
              </w:rPr>
              <w:t>границами на протяжении  &gt; 50% ГП ПЖЖ в теле и хвосте)</w:t>
            </w:r>
          </w:p>
        </w:tc>
      </w:tr>
    </w:tbl>
    <w:p w14:paraId="32372F5C" w14:textId="77777777" w:rsidR="00756AC5" w:rsidRPr="00834790" w:rsidRDefault="00756AC5" w:rsidP="00756AC5">
      <w:pPr>
        <w:pStyle w:val="Default"/>
        <w:shd w:val="clear" w:color="auto" w:fill="FFFFFF" w:themeFill="background1"/>
        <w:spacing w:after="40"/>
        <w:rPr>
          <w:b/>
          <w:bCs/>
          <w:sz w:val="28"/>
          <w:szCs w:val="28"/>
        </w:rPr>
      </w:pPr>
    </w:p>
    <w:p w14:paraId="0A20AE19" w14:textId="7ECAA7E2" w:rsidR="00756AC5" w:rsidRPr="00CB5B99" w:rsidRDefault="00756AC5" w:rsidP="00756AC5">
      <w:pPr>
        <w:pStyle w:val="Default"/>
        <w:shd w:val="clear" w:color="auto" w:fill="FFFFFF" w:themeFill="background1"/>
        <w:spacing w:after="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Таблица 6</w:t>
      </w:r>
      <w:r w:rsidRPr="00CB5B99">
        <w:rPr>
          <w:b/>
          <w:bCs/>
          <w:sz w:val="28"/>
          <w:szCs w:val="28"/>
        </w:rPr>
        <w:t xml:space="preserve">. </w:t>
      </w:r>
      <w:r w:rsidR="00CD0B47">
        <w:rPr>
          <w:b/>
          <w:bCs/>
          <w:sz w:val="28"/>
          <w:szCs w:val="28"/>
        </w:rPr>
        <w:t>Интерпретация</w:t>
      </w:r>
      <w:r w:rsidRPr="00CB5B99">
        <w:rPr>
          <w:b/>
          <w:bCs/>
          <w:sz w:val="28"/>
          <w:szCs w:val="28"/>
        </w:rPr>
        <w:t xml:space="preserve"> </w:t>
      </w:r>
      <w:proofErr w:type="spellStart"/>
      <w:r w:rsidRPr="00CB5B99">
        <w:rPr>
          <w:b/>
          <w:bCs/>
          <w:sz w:val="28"/>
          <w:szCs w:val="28"/>
        </w:rPr>
        <w:t>Rosemont</w:t>
      </w:r>
      <w:proofErr w:type="spellEnd"/>
      <w:r w:rsidRPr="00CB5B99">
        <w:rPr>
          <w:b/>
          <w:bCs/>
          <w:sz w:val="28"/>
          <w:szCs w:val="28"/>
        </w:rPr>
        <w:t xml:space="preserve"> критериев ХП для </w:t>
      </w:r>
      <w:proofErr w:type="spellStart"/>
      <w:r w:rsidR="00CD0B47">
        <w:rPr>
          <w:b/>
          <w:bCs/>
          <w:sz w:val="28"/>
          <w:szCs w:val="28"/>
        </w:rPr>
        <w:t>э</w:t>
      </w:r>
      <w:r w:rsidRPr="00CB5B99">
        <w:rPr>
          <w:b/>
          <w:bCs/>
          <w:sz w:val="28"/>
          <w:szCs w:val="28"/>
        </w:rPr>
        <w:t>ндосонографического</w:t>
      </w:r>
      <w:proofErr w:type="spellEnd"/>
      <w:r w:rsidRPr="00CB5B99">
        <w:rPr>
          <w:b/>
          <w:bCs/>
          <w:sz w:val="28"/>
          <w:szCs w:val="28"/>
        </w:rPr>
        <w:t xml:space="preserve"> исследования поджелудочной железы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31"/>
        <w:gridCol w:w="2274"/>
        <w:gridCol w:w="2274"/>
        <w:gridCol w:w="2279"/>
        <w:gridCol w:w="2280"/>
      </w:tblGrid>
      <w:tr w:rsidR="00842327" w:rsidRPr="00834790" w14:paraId="36C6A1FD" w14:textId="77777777" w:rsidTr="00001D2D">
        <w:trPr>
          <w:trHeight w:val="389"/>
        </w:trPr>
        <w:tc>
          <w:tcPr>
            <w:tcW w:w="1077" w:type="dxa"/>
          </w:tcPr>
          <w:p w14:paraId="22C3B67F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2" w:type="dxa"/>
          </w:tcPr>
          <w:p w14:paraId="493CEF91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>Достоверный  ХП</w:t>
            </w:r>
          </w:p>
        </w:tc>
        <w:tc>
          <w:tcPr>
            <w:tcW w:w="2282" w:type="dxa"/>
          </w:tcPr>
          <w:p w14:paraId="41BF67D1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>Вероятный ХП</w:t>
            </w:r>
          </w:p>
        </w:tc>
        <w:tc>
          <w:tcPr>
            <w:tcW w:w="2282" w:type="dxa"/>
          </w:tcPr>
          <w:p w14:paraId="66FE841B" w14:textId="7DDE815E" w:rsidR="00756AC5" w:rsidRPr="00834790" w:rsidRDefault="00756AC5" w:rsidP="00842327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>Сомнител</w:t>
            </w:r>
            <w:r w:rsidR="00D8128F">
              <w:rPr>
                <w:b/>
                <w:bCs/>
                <w:sz w:val="28"/>
                <w:szCs w:val="28"/>
              </w:rPr>
              <w:t>ьный</w:t>
            </w:r>
            <w:r w:rsidRPr="00834790">
              <w:rPr>
                <w:b/>
                <w:bCs/>
                <w:sz w:val="28"/>
                <w:szCs w:val="28"/>
              </w:rPr>
              <w:t xml:space="preserve"> ХП </w:t>
            </w:r>
          </w:p>
        </w:tc>
        <w:tc>
          <w:tcPr>
            <w:tcW w:w="2283" w:type="dxa"/>
          </w:tcPr>
          <w:p w14:paraId="4D1EEF14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 xml:space="preserve">Норма </w:t>
            </w:r>
          </w:p>
        </w:tc>
      </w:tr>
      <w:tr w:rsidR="00842327" w:rsidRPr="00834790" w14:paraId="7DC3D22D" w14:textId="77777777" w:rsidTr="00001D2D">
        <w:trPr>
          <w:trHeight w:val="389"/>
        </w:trPr>
        <w:tc>
          <w:tcPr>
            <w:tcW w:w="1077" w:type="dxa"/>
          </w:tcPr>
          <w:p w14:paraId="7D414AF0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>А</w:t>
            </w:r>
          </w:p>
        </w:tc>
        <w:tc>
          <w:tcPr>
            <w:tcW w:w="2282" w:type="dxa"/>
          </w:tcPr>
          <w:p w14:paraId="4CE4C5D5" w14:textId="58B3D42F" w:rsidR="00756AC5" w:rsidRPr="00834790" w:rsidRDefault="00756AC5" w:rsidP="00842327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>1 кр</w:t>
            </w:r>
            <w:r w:rsidR="00D8128F">
              <w:rPr>
                <w:bCs/>
                <w:sz w:val="28"/>
                <w:szCs w:val="28"/>
              </w:rPr>
              <w:t>итерий из кат</w:t>
            </w:r>
            <w:r w:rsidR="00842327">
              <w:rPr>
                <w:bCs/>
                <w:sz w:val="28"/>
                <w:szCs w:val="28"/>
              </w:rPr>
              <w:t>егории о</w:t>
            </w:r>
            <w:r w:rsidR="00D8128F">
              <w:rPr>
                <w:bCs/>
                <w:sz w:val="28"/>
                <w:szCs w:val="28"/>
              </w:rPr>
              <w:t xml:space="preserve">сновных A </w:t>
            </w:r>
            <w:r w:rsidRPr="00834790">
              <w:rPr>
                <w:bCs/>
                <w:sz w:val="28"/>
                <w:szCs w:val="28"/>
              </w:rPr>
              <w:t>+ 3 и более критериев из категории второстепенных</w:t>
            </w:r>
          </w:p>
        </w:tc>
        <w:tc>
          <w:tcPr>
            <w:tcW w:w="2282" w:type="dxa"/>
          </w:tcPr>
          <w:p w14:paraId="7F8664E6" w14:textId="0DF435FD" w:rsidR="00756AC5" w:rsidRPr="00834790" w:rsidRDefault="00756AC5" w:rsidP="00842327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>1   кр</w:t>
            </w:r>
            <w:r w:rsidR="00842327">
              <w:rPr>
                <w:bCs/>
                <w:sz w:val="28"/>
                <w:szCs w:val="28"/>
              </w:rPr>
              <w:t>итерий из категории основных</w:t>
            </w:r>
            <w:r w:rsidR="00D8128F">
              <w:rPr>
                <w:bCs/>
                <w:sz w:val="28"/>
                <w:szCs w:val="28"/>
              </w:rPr>
              <w:t xml:space="preserve"> A </w:t>
            </w:r>
            <w:r w:rsidRPr="00834790">
              <w:rPr>
                <w:bCs/>
                <w:sz w:val="28"/>
                <w:szCs w:val="28"/>
              </w:rPr>
              <w:t>+ менее 3 критериев из категории второстепенных</w:t>
            </w:r>
          </w:p>
        </w:tc>
        <w:tc>
          <w:tcPr>
            <w:tcW w:w="2282" w:type="dxa"/>
          </w:tcPr>
          <w:p w14:paraId="61D9DAAA" w14:textId="534D7C9C" w:rsidR="00756AC5" w:rsidRPr="00834790" w:rsidRDefault="00756AC5" w:rsidP="00842327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 xml:space="preserve">от 3 до 4 критериев из категории второстепенных, отсутствие критериев из </w:t>
            </w:r>
            <w:r w:rsidR="00842327">
              <w:rPr>
                <w:bCs/>
                <w:sz w:val="28"/>
                <w:szCs w:val="28"/>
              </w:rPr>
              <w:t xml:space="preserve">категории </w:t>
            </w:r>
            <w:r w:rsidRPr="00834790">
              <w:rPr>
                <w:bCs/>
                <w:sz w:val="28"/>
                <w:szCs w:val="28"/>
              </w:rPr>
              <w:t xml:space="preserve">основных категорий </w:t>
            </w:r>
          </w:p>
        </w:tc>
        <w:tc>
          <w:tcPr>
            <w:tcW w:w="2283" w:type="dxa"/>
          </w:tcPr>
          <w:p w14:paraId="7DA6A98F" w14:textId="5EB25B6A" w:rsidR="00756AC5" w:rsidRPr="00834790" w:rsidRDefault="00842327" w:rsidP="00842327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и менее критериев</w:t>
            </w:r>
            <w:r w:rsidR="00756AC5" w:rsidRPr="00834790">
              <w:rPr>
                <w:bCs/>
                <w:sz w:val="28"/>
                <w:szCs w:val="28"/>
              </w:rPr>
              <w:t xml:space="preserve"> из категории второстепенных, отсутствие критериев из </w:t>
            </w:r>
            <w:r>
              <w:rPr>
                <w:bCs/>
                <w:sz w:val="28"/>
                <w:szCs w:val="28"/>
              </w:rPr>
              <w:t xml:space="preserve">категории </w:t>
            </w:r>
            <w:r w:rsidR="00756AC5" w:rsidRPr="00834790">
              <w:rPr>
                <w:bCs/>
                <w:sz w:val="28"/>
                <w:szCs w:val="28"/>
              </w:rPr>
              <w:t xml:space="preserve">основных </w:t>
            </w:r>
          </w:p>
        </w:tc>
      </w:tr>
      <w:tr w:rsidR="00842327" w:rsidRPr="00834790" w14:paraId="2E24F23B" w14:textId="77777777" w:rsidTr="00001D2D">
        <w:trPr>
          <w:trHeight w:val="373"/>
        </w:trPr>
        <w:tc>
          <w:tcPr>
            <w:tcW w:w="1077" w:type="dxa"/>
          </w:tcPr>
          <w:p w14:paraId="5C62F2AB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2282" w:type="dxa"/>
          </w:tcPr>
          <w:p w14:paraId="5B0480BB" w14:textId="7701410B" w:rsidR="00756AC5" w:rsidRPr="00834790" w:rsidRDefault="00842327" w:rsidP="00842327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критерий из категории основных A + 1 критерий из </w:t>
            </w:r>
            <w:r>
              <w:rPr>
                <w:bCs/>
                <w:sz w:val="28"/>
                <w:szCs w:val="28"/>
              </w:rPr>
              <w:lastRenderedPageBreak/>
              <w:t>категории основных</w:t>
            </w:r>
            <w:r w:rsidR="00756AC5" w:rsidRPr="00834790">
              <w:rPr>
                <w:bCs/>
                <w:sz w:val="28"/>
                <w:szCs w:val="28"/>
              </w:rPr>
              <w:t xml:space="preserve"> B</w:t>
            </w:r>
          </w:p>
        </w:tc>
        <w:tc>
          <w:tcPr>
            <w:tcW w:w="2282" w:type="dxa"/>
          </w:tcPr>
          <w:p w14:paraId="56CB7460" w14:textId="0629485F" w:rsidR="00756AC5" w:rsidRPr="00834790" w:rsidRDefault="00756AC5" w:rsidP="00842327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lastRenderedPageBreak/>
              <w:t xml:space="preserve">1 критерий из </w:t>
            </w:r>
            <w:r w:rsidR="00842327">
              <w:rPr>
                <w:bCs/>
                <w:sz w:val="28"/>
                <w:szCs w:val="28"/>
              </w:rPr>
              <w:t>категории о</w:t>
            </w:r>
            <w:r w:rsidRPr="00834790">
              <w:rPr>
                <w:bCs/>
                <w:sz w:val="28"/>
                <w:szCs w:val="28"/>
              </w:rPr>
              <w:t>сновны</w:t>
            </w:r>
            <w:r w:rsidR="00842327">
              <w:rPr>
                <w:bCs/>
                <w:sz w:val="28"/>
                <w:szCs w:val="28"/>
              </w:rPr>
              <w:t>х</w:t>
            </w:r>
            <w:r w:rsidRPr="00834790">
              <w:rPr>
                <w:bCs/>
                <w:sz w:val="28"/>
                <w:szCs w:val="28"/>
              </w:rPr>
              <w:t xml:space="preserve"> </w:t>
            </w:r>
            <w:r w:rsidRPr="00834790">
              <w:rPr>
                <w:bCs/>
                <w:sz w:val="28"/>
                <w:szCs w:val="28"/>
                <w:lang w:val="en-US"/>
              </w:rPr>
              <w:t>B</w:t>
            </w:r>
            <w:r w:rsidRPr="00834790">
              <w:rPr>
                <w:bCs/>
                <w:sz w:val="28"/>
                <w:szCs w:val="28"/>
              </w:rPr>
              <w:t xml:space="preserve"> + 3 и более </w:t>
            </w:r>
            <w:r w:rsidRPr="00834790">
              <w:rPr>
                <w:bCs/>
                <w:sz w:val="28"/>
                <w:szCs w:val="28"/>
              </w:rPr>
              <w:lastRenderedPageBreak/>
              <w:t>критериев из категории второстепенных</w:t>
            </w:r>
          </w:p>
        </w:tc>
        <w:tc>
          <w:tcPr>
            <w:tcW w:w="2282" w:type="dxa"/>
          </w:tcPr>
          <w:p w14:paraId="563C7D09" w14:textId="78CA2446" w:rsidR="00756AC5" w:rsidRPr="00834790" w:rsidRDefault="00756AC5" w:rsidP="00842327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lastRenderedPageBreak/>
              <w:t xml:space="preserve">1 критерий из </w:t>
            </w:r>
            <w:r w:rsidR="00842327">
              <w:rPr>
                <w:bCs/>
                <w:sz w:val="28"/>
                <w:szCs w:val="28"/>
              </w:rPr>
              <w:t>категории основных</w:t>
            </w:r>
            <w:r w:rsidRPr="00834790">
              <w:rPr>
                <w:bCs/>
                <w:sz w:val="28"/>
                <w:szCs w:val="28"/>
              </w:rPr>
              <w:t xml:space="preserve"> B или менее 3 </w:t>
            </w:r>
            <w:r w:rsidRPr="00834790">
              <w:rPr>
                <w:bCs/>
                <w:sz w:val="28"/>
                <w:szCs w:val="28"/>
              </w:rPr>
              <w:lastRenderedPageBreak/>
              <w:t>критериев из категории второстепенных</w:t>
            </w:r>
          </w:p>
        </w:tc>
        <w:tc>
          <w:tcPr>
            <w:tcW w:w="2283" w:type="dxa"/>
          </w:tcPr>
          <w:p w14:paraId="6995AD44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</w:p>
        </w:tc>
      </w:tr>
      <w:tr w:rsidR="00842327" w:rsidRPr="00834790" w14:paraId="5D684F3E" w14:textId="77777777" w:rsidTr="00001D2D">
        <w:trPr>
          <w:trHeight w:val="389"/>
        </w:trPr>
        <w:tc>
          <w:tcPr>
            <w:tcW w:w="1077" w:type="dxa"/>
          </w:tcPr>
          <w:p w14:paraId="5A6D83D2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lastRenderedPageBreak/>
              <w:t>С</w:t>
            </w:r>
          </w:p>
        </w:tc>
        <w:tc>
          <w:tcPr>
            <w:tcW w:w="2282" w:type="dxa"/>
          </w:tcPr>
          <w:p w14:paraId="3666E695" w14:textId="3BCD8041" w:rsidR="00756AC5" w:rsidRPr="00834790" w:rsidRDefault="00756AC5" w:rsidP="00842327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 xml:space="preserve">2 критерия из категории </w:t>
            </w:r>
            <w:r w:rsidR="00842327">
              <w:rPr>
                <w:bCs/>
                <w:sz w:val="28"/>
                <w:szCs w:val="28"/>
              </w:rPr>
              <w:t xml:space="preserve">основных </w:t>
            </w:r>
            <w:r w:rsidRPr="00834790">
              <w:rPr>
                <w:bCs/>
                <w:sz w:val="28"/>
                <w:szCs w:val="28"/>
              </w:rPr>
              <w:t>A</w:t>
            </w:r>
          </w:p>
        </w:tc>
        <w:tc>
          <w:tcPr>
            <w:tcW w:w="2282" w:type="dxa"/>
          </w:tcPr>
          <w:p w14:paraId="24A8AD0F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>5 и более критериев из категории  второстепенных (любых)</w:t>
            </w:r>
          </w:p>
        </w:tc>
        <w:tc>
          <w:tcPr>
            <w:tcW w:w="2282" w:type="dxa"/>
          </w:tcPr>
          <w:p w14:paraId="7603E480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</w:tcPr>
          <w:p w14:paraId="0E61EA5B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</w:p>
        </w:tc>
      </w:tr>
    </w:tbl>
    <w:p w14:paraId="05B4E17B" w14:textId="77777777" w:rsidR="00756AC5" w:rsidRPr="00834790" w:rsidRDefault="00756AC5" w:rsidP="00756AC5">
      <w:pPr>
        <w:pStyle w:val="Default"/>
        <w:shd w:val="clear" w:color="auto" w:fill="FFFFFF" w:themeFill="background1"/>
        <w:spacing w:after="40"/>
        <w:jc w:val="center"/>
        <w:rPr>
          <w:b/>
          <w:bCs/>
          <w:sz w:val="28"/>
          <w:szCs w:val="28"/>
        </w:rPr>
      </w:pPr>
    </w:p>
    <w:p w14:paraId="073AEB00" w14:textId="69D23289" w:rsidR="00756AC5" w:rsidRPr="00F76024" w:rsidRDefault="00756AC5" w:rsidP="00756AC5">
      <w:pPr>
        <w:pStyle w:val="Default"/>
        <w:shd w:val="clear" w:color="auto" w:fill="FFFFFF" w:themeFill="background1"/>
        <w:spacing w:after="40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Таблица 7</w:t>
      </w:r>
      <w:r w:rsidRPr="00CB5B99">
        <w:rPr>
          <w:b/>
          <w:bCs/>
          <w:sz w:val="28"/>
          <w:szCs w:val="28"/>
        </w:rPr>
        <w:t xml:space="preserve">. </w:t>
      </w:r>
      <w:r w:rsidR="00765735">
        <w:rPr>
          <w:b/>
          <w:bCs/>
          <w:sz w:val="28"/>
          <w:szCs w:val="28"/>
        </w:rPr>
        <w:t>Интерпретация</w:t>
      </w:r>
      <w:r w:rsidRPr="00CB5B99">
        <w:rPr>
          <w:b/>
          <w:bCs/>
          <w:sz w:val="28"/>
          <w:szCs w:val="28"/>
        </w:rPr>
        <w:t xml:space="preserve"> на основе </w:t>
      </w:r>
      <w:proofErr w:type="spellStart"/>
      <w:r w:rsidRPr="00CB5B99">
        <w:rPr>
          <w:b/>
          <w:bCs/>
          <w:sz w:val="28"/>
          <w:szCs w:val="28"/>
        </w:rPr>
        <w:t>Rosemont</w:t>
      </w:r>
      <w:proofErr w:type="spellEnd"/>
      <w:r w:rsidRPr="00CB5B99">
        <w:rPr>
          <w:b/>
          <w:bCs/>
          <w:sz w:val="28"/>
          <w:szCs w:val="28"/>
        </w:rPr>
        <w:t xml:space="preserve"> критериев ХП для </w:t>
      </w:r>
      <w:proofErr w:type="spellStart"/>
      <w:r w:rsidR="00765735">
        <w:rPr>
          <w:b/>
          <w:bCs/>
          <w:sz w:val="28"/>
          <w:szCs w:val="28"/>
        </w:rPr>
        <w:t>э</w:t>
      </w:r>
      <w:r w:rsidRPr="00CB5B99">
        <w:rPr>
          <w:b/>
          <w:bCs/>
          <w:sz w:val="28"/>
          <w:szCs w:val="28"/>
        </w:rPr>
        <w:t>ндосонографического</w:t>
      </w:r>
      <w:proofErr w:type="spellEnd"/>
      <w:r w:rsidRPr="00CB5B99">
        <w:rPr>
          <w:b/>
          <w:bCs/>
          <w:sz w:val="28"/>
          <w:szCs w:val="28"/>
        </w:rPr>
        <w:t xml:space="preserve"> исследования поджелудочной железы</w:t>
      </w:r>
      <w:r>
        <w:rPr>
          <w:b/>
          <w:bCs/>
          <w:sz w:val="28"/>
          <w:szCs w:val="28"/>
        </w:rPr>
        <w:t xml:space="preserve">: </w:t>
      </w:r>
      <w:r w:rsidRPr="00765735">
        <w:rPr>
          <w:b/>
          <w:bCs/>
          <w:sz w:val="28"/>
          <w:szCs w:val="28"/>
        </w:rPr>
        <w:t xml:space="preserve">Результаты визуализации раннего хронического панкреатита по данным </w:t>
      </w:r>
      <w:proofErr w:type="spellStart"/>
      <w:r w:rsidRPr="00765735">
        <w:rPr>
          <w:b/>
          <w:bCs/>
          <w:sz w:val="28"/>
          <w:szCs w:val="28"/>
        </w:rPr>
        <w:t>эндосонографии</w:t>
      </w:r>
      <w:proofErr w:type="spellEnd"/>
      <w:r w:rsidRPr="00765735">
        <w:rPr>
          <w:b/>
          <w:bCs/>
          <w:sz w:val="28"/>
          <w:szCs w:val="28"/>
        </w:rPr>
        <w:t xml:space="preserve"> + ЭРХПГ [5]: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74"/>
        <w:gridCol w:w="9064"/>
      </w:tblGrid>
      <w:tr w:rsidR="00756AC5" w:rsidRPr="00834790" w14:paraId="55DB63CA" w14:textId="77777777" w:rsidTr="00001D2D">
        <w:tc>
          <w:tcPr>
            <w:tcW w:w="10421" w:type="dxa"/>
            <w:gridSpan w:val="2"/>
          </w:tcPr>
          <w:p w14:paraId="7A562521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jc w:val="center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>Либо A либо B</w:t>
            </w:r>
          </w:p>
        </w:tc>
      </w:tr>
      <w:tr w:rsidR="00756AC5" w:rsidRPr="00834790" w14:paraId="1C551177" w14:textId="77777777" w:rsidTr="00001D2D">
        <w:trPr>
          <w:trHeight w:val="3540"/>
        </w:trPr>
        <w:tc>
          <w:tcPr>
            <w:tcW w:w="1101" w:type="dxa"/>
          </w:tcPr>
          <w:p w14:paraId="5C901F83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jc w:val="both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 xml:space="preserve">А </w:t>
            </w:r>
          </w:p>
        </w:tc>
        <w:tc>
          <w:tcPr>
            <w:tcW w:w="9320" w:type="dxa"/>
          </w:tcPr>
          <w:p w14:paraId="2015CA58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jc w:val="both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 xml:space="preserve">Более 2 признаков среди следующих семи критериев по результатам </w:t>
            </w:r>
            <w:proofErr w:type="spellStart"/>
            <w:r w:rsidRPr="00834790">
              <w:rPr>
                <w:bCs/>
                <w:sz w:val="28"/>
                <w:szCs w:val="28"/>
              </w:rPr>
              <w:t>Эндосонографии</w:t>
            </w:r>
            <w:proofErr w:type="spellEnd"/>
            <w:r w:rsidRPr="00834790">
              <w:rPr>
                <w:bCs/>
                <w:sz w:val="28"/>
                <w:szCs w:val="28"/>
              </w:rPr>
              <w:t>, с обязательным включением одного признака из первых 4</w:t>
            </w:r>
            <w:r>
              <w:rPr>
                <w:bCs/>
                <w:sz w:val="28"/>
                <w:szCs w:val="28"/>
              </w:rPr>
              <w:t>-</w:t>
            </w:r>
            <w:r w:rsidRPr="00834790">
              <w:rPr>
                <w:bCs/>
                <w:sz w:val="28"/>
                <w:szCs w:val="28"/>
              </w:rPr>
              <w:t xml:space="preserve">х: </w:t>
            </w:r>
          </w:p>
          <w:p w14:paraId="7F005F11" w14:textId="77777777" w:rsidR="00756AC5" w:rsidRPr="00834790" w:rsidRDefault="00756AC5" w:rsidP="00772DA6">
            <w:pPr>
              <w:pStyle w:val="Default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54"/>
              </w:tabs>
              <w:spacing w:after="40"/>
              <w:ind w:left="33" w:firstLine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</w:t>
            </w:r>
            <w:r w:rsidRPr="00834790">
              <w:rPr>
                <w:bCs/>
                <w:sz w:val="28"/>
                <w:szCs w:val="28"/>
              </w:rPr>
              <w:t>ольчатость</w:t>
            </w:r>
            <w:proofErr w:type="spellEnd"/>
            <w:r w:rsidRPr="00834790">
              <w:rPr>
                <w:bCs/>
                <w:sz w:val="28"/>
                <w:szCs w:val="28"/>
              </w:rPr>
              <w:t xml:space="preserve"> по типу «пчелиных сот»</w:t>
            </w:r>
          </w:p>
          <w:p w14:paraId="4C4C0BDB" w14:textId="77777777" w:rsidR="00756AC5" w:rsidRPr="00834790" w:rsidRDefault="00756AC5" w:rsidP="00772DA6">
            <w:pPr>
              <w:pStyle w:val="Default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54"/>
              </w:tabs>
              <w:spacing w:after="40"/>
              <w:ind w:left="33" w:firstLine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</w:t>
            </w:r>
            <w:r w:rsidRPr="00834790">
              <w:rPr>
                <w:bCs/>
                <w:sz w:val="28"/>
                <w:szCs w:val="28"/>
              </w:rPr>
              <w:t>ольчатость</w:t>
            </w:r>
            <w:proofErr w:type="spellEnd"/>
            <w:r w:rsidRPr="00834790">
              <w:rPr>
                <w:bCs/>
                <w:sz w:val="28"/>
                <w:szCs w:val="28"/>
              </w:rPr>
              <w:t xml:space="preserve"> без признаков изменений по типу «пчелиных сот» </w:t>
            </w:r>
          </w:p>
          <w:p w14:paraId="1C6FB3FE" w14:textId="77777777" w:rsidR="00756AC5" w:rsidRPr="00834790" w:rsidRDefault="00756AC5" w:rsidP="00772DA6">
            <w:pPr>
              <w:pStyle w:val="Default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54"/>
              </w:tabs>
              <w:spacing w:after="40"/>
              <w:ind w:left="33" w:firstLine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</w:t>
            </w:r>
            <w:r w:rsidRPr="00834790">
              <w:rPr>
                <w:bCs/>
                <w:sz w:val="28"/>
                <w:szCs w:val="28"/>
              </w:rPr>
              <w:t>иперэхогенные</w:t>
            </w:r>
            <w:proofErr w:type="spellEnd"/>
            <w:r w:rsidRPr="00834790">
              <w:rPr>
                <w:bCs/>
                <w:sz w:val="28"/>
                <w:szCs w:val="28"/>
              </w:rPr>
              <w:t xml:space="preserve"> очаги без тени </w:t>
            </w:r>
          </w:p>
          <w:p w14:paraId="0458CC2D" w14:textId="77777777" w:rsidR="00756AC5" w:rsidRPr="00834790" w:rsidRDefault="00756AC5" w:rsidP="00772DA6">
            <w:pPr>
              <w:pStyle w:val="Default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54"/>
              </w:tabs>
              <w:spacing w:after="40"/>
              <w:ind w:left="33" w:firstLine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</w:t>
            </w:r>
            <w:r w:rsidRPr="00834790">
              <w:rPr>
                <w:bCs/>
                <w:sz w:val="28"/>
                <w:szCs w:val="28"/>
              </w:rPr>
              <w:t>иперэхогенные</w:t>
            </w:r>
            <w:proofErr w:type="spellEnd"/>
            <w:r w:rsidRPr="00834790">
              <w:rPr>
                <w:bCs/>
                <w:sz w:val="28"/>
                <w:szCs w:val="28"/>
              </w:rPr>
              <w:t xml:space="preserve"> тяжи</w:t>
            </w:r>
          </w:p>
          <w:p w14:paraId="5D9D96F7" w14:textId="77777777" w:rsidR="00756AC5" w:rsidRPr="00834790" w:rsidRDefault="00756AC5" w:rsidP="00772DA6">
            <w:pPr>
              <w:pStyle w:val="Default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54"/>
              </w:tabs>
              <w:spacing w:after="40"/>
              <w:ind w:left="33" w:firstLine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а</w:t>
            </w:r>
            <w:r w:rsidRPr="00834790">
              <w:rPr>
                <w:bCs/>
                <w:sz w:val="28"/>
                <w:szCs w:val="28"/>
              </w:rPr>
              <w:t>нэхогенные</w:t>
            </w:r>
            <w:proofErr w:type="spellEnd"/>
            <w:r w:rsidRPr="00834790">
              <w:rPr>
                <w:bCs/>
                <w:sz w:val="28"/>
                <w:szCs w:val="28"/>
              </w:rPr>
              <w:t xml:space="preserve"> кисты</w:t>
            </w:r>
          </w:p>
          <w:p w14:paraId="01B5598D" w14:textId="77777777" w:rsidR="00756AC5" w:rsidRPr="00834790" w:rsidRDefault="00756AC5" w:rsidP="00772DA6">
            <w:pPr>
              <w:pStyle w:val="Default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54"/>
              </w:tabs>
              <w:spacing w:after="40"/>
              <w:ind w:left="33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Pr="00834790">
              <w:rPr>
                <w:bCs/>
                <w:sz w:val="28"/>
                <w:szCs w:val="28"/>
              </w:rPr>
              <w:t xml:space="preserve">асширение боковых протоков  </w:t>
            </w:r>
          </w:p>
          <w:p w14:paraId="25392534" w14:textId="77777777" w:rsidR="00756AC5" w:rsidRPr="00834790" w:rsidRDefault="00756AC5" w:rsidP="00772DA6">
            <w:pPr>
              <w:pStyle w:val="Default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354"/>
              </w:tabs>
              <w:spacing w:after="40"/>
              <w:ind w:left="33" w:firstLine="0"/>
              <w:jc w:val="both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</w:t>
            </w:r>
            <w:r w:rsidRPr="00834790">
              <w:rPr>
                <w:bCs/>
                <w:sz w:val="28"/>
                <w:szCs w:val="28"/>
              </w:rPr>
              <w:t>иперэхогенность</w:t>
            </w:r>
            <w:proofErr w:type="spellEnd"/>
            <w:r w:rsidRPr="00834790">
              <w:rPr>
                <w:bCs/>
                <w:sz w:val="28"/>
                <w:szCs w:val="28"/>
              </w:rPr>
              <w:t xml:space="preserve"> ГП ПЖ</w:t>
            </w:r>
            <w:r>
              <w:rPr>
                <w:bCs/>
                <w:sz w:val="28"/>
                <w:szCs w:val="28"/>
              </w:rPr>
              <w:t>Ж</w:t>
            </w:r>
          </w:p>
        </w:tc>
      </w:tr>
      <w:tr w:rsidR="00756AC5" w:rsidRPr="00834790" w14:paraId="0C64E122" w14:textId="77777777" w:rsidTr="00001D2D">
        <w:tc>
          <w:tcPr>
            <w:tcW w:w="1101" w:type="dxa"/>
          </w:tcPr>
          <w:p w14:paraId="068BB6FC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jc w:val="both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 xml:space="preserve">В </w:t>
            </w:r>
          </w:p>
        </w:tc>
        <w:tc>
          <w:tcPr>
            <w:tcW w:w="9320" w:type="dxa"/>
          </w:tcPr>
          <w:p w14:paraId="38F7903A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jc w:val="both"/>
              <w:rPr>
                <w:bCs/>
                <w:sz w:val="28"/>
                <w:szCs w:val="28"/>
              </w:rPr>
            </w:pPr>
            <w:r w:rsidRPr="00834790">
              <w:rPr>
                <w:bCs/>
                <w:sz w:val="28"/>
                <w:szCs w:val="28"/>
              </w:rPr>
              <w:t>Неравномерная дилатация более трех боковых ветвей на основе результатов ЭР</w:t>
            </w:r>
            <w:r>
              <w:rPr>
                <w:bCs/>
                <w:sz w:val="28"/>
                <w:szCs w:val="28"/>
              </w:rPr>
              <w:t>ХПГ</w:t>
            </w:r>
            <w:r w:rsidRPr="00834790">
              <w:rPr>
                <w:bCs/>
                <w:sz w:val="28"/>
                <w:szCs w:val="28"/>
              </w:rPr>
              <w:t xml:space="preserve">  </w:t>
            </w:r>
          </w:p>
        </w:tc>
      </w:tr>
    </w:tbl>
    <w:p w14:paraId="151D8396" w14:textId="77777777" w:rsidR="00756AC5" w:rsidRPr="00834790" w:rsidRDefault="00756AC5" w:rsidP="00756AC5">
      <w:pPr>
        <w:pStyle w:val="Default"/>
        <w:shd w:val="clear" w:color="auto" w:fill="FFFFFF" w:themeFill="background1"/>
        <w:spacing w:after="40"/>
        <w:rPr>
          <w:b/>
          <w:bCs/>
          <w:sz w:val="28"/>
          <w:szCs w:val="28"/>
        </w:rPr>
      </w:pPr>
    </w:p>
    <w:p w14:paraId="284DC7BE" w14:textId="2F40B899" w:rsidR="00756AC5" w:rsidRPr="00B53503" w:rsidRDefault="00756AC5" w:rsidP="00756AC5">
      <w:pPr>
        <w:pStyle w:val="Default"/>
        <w:shd w:val="clear" w:color="auto" w:fill="FFFFFF" w:themeFill="background1"/>
        <w:spacing w:after="4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Таблица 8</w:t>
      </w:r>
      <w:r w:rsidRPr="00CB5B99">
        <w:rPr>
          <w:b/>
          <w:bCs/>
          <w:sz w:val="28"/>
          <w:szCs w:val="28"/>
        </w:rPr>
        <w:t xml:space="preserve">. </w:t>
      </w:r>
      <w:r w:rsidR="00B53503">
        <w:rPr>
          <w:b/>
          <w:bCs/>
          <w:sz w:val="28"/>
          <w:szCs w:val="28"/>
        </w:rPr>
        <w:t>Интерпретация</w:t>
      </w:r>
      <w:r w:rsidRPr="00CB5B99">
        <w:rPr>
          <w:b/>
          <w:bCs/>
          <w:sz w:val="28"/>
          <w:szCs w:val="28"/>
        </w:rPr>
        <w:t xml:space="preserve"> </w:t>
      </w:r>
      <w:proofErr w:type="spellStart"/>
      <w:r w:rsidRPr="00CB5B99">
        <w:rPr>
          <w:b/>
          <w:bCs/>
          <w:sz w:val="28"/>
          <w:szCs w:val="28"/>
        </w:rPr>
        <w:t>Rosemont</w:t>
      </w:r>
      <w:proofErr w:type="spellEnd"/>
      <w:r w:rsidRPr="00CB5B99">
        <w:rPr>
          <w:b/>
          <w:bCs/>
          <w:sz w:val="28"/>
          <w:szCs w:val="28"/>
        </w:rPr>
        <w:t xml:space="preserve"> критериев ХП для </w:t>
      </w:r>
      <w:proofErr w:type="spellStart"/>
      <w:r w:rsidRPr="00CB5B99">
        <w:rPr>
          <w:b/>
          <w:bCs/>
          <w:sz w:val="28"/>
          <w:szCs w:val="28"/>
        </w:rPr>
        <w:t>Эндосонографического</w:t>
      </w:r>
      <w:proofErr w:type="spellEnd"/>
      <w:r w:rsidRPr="00CB5B99">
        <w:rPr>
          <w:b/>
          <w:bCs/>
          <w:sz w:val="28"/>
          <w:szCs w:val="28"/>
        </w:rPr>
        <w:t xml:space="preserve"> исследования поджелудочной железы</w:t>
      </w:r>
      <w:r>
        <w:rPr>
          <w:bCs/>
          <w:sz w:val="28"/>
          <w:szCs w:val="28"/>
        </w:rPr>
        <w:t xml:space="preserve">: </w:t>
      </w:r>
      <w:r w:rsidRPr="00B53503">
        <w:rPr>
          <w:b/>
          <w:bCs/>
          <w:sz w:val="28"/>
          <w:szCs w:val="28"/>
        </w:rPr>
        <w:t xml:space="preserve">Корреляция между данными </w:t>
      </w:r>
      <w:proofErr w:type="spellStart"/>
      <w:r w:rsidRPr="00B53503">
        <w:rPr>
          <w:b/>
          <w:bCs/>
          <w:sz w:val="28"/>
          <w:szCs w:val="28"/>
        </w:rPr>
        <w:t>Эндосонографии</w:t>
      </w:r>
      <w:proofErr w:type="spellEnd"/>
      <w:r w:rsidRPr="00B53503">
        <w:rPr>
          <w:b/>
          <w:bCs/>
          <w:sz w:val="28"/>
          <w:szCs w:val="28"/>
        </w:rPr>
        <w:t xml:space="preserve"> и гистологическими данными [5]: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55"/>
        <w:gridCol w:w="5083"/>
      </w:tblGrid>
      <w:tr w:rsidR="00756AC5" w:rsidRPr="00834790" w14:paraId="54036BF2" w14:textId="77777777" w:rsidTr="00001D2D">
        <w:tc>
          <w:tcPr>
            <w:tcW w:w="5210" w:type="dxa"/>
          </w:tcPr>
          <w:p w14:paraId="4AF48AFB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 xml:space="preserve">Результаты </w:t>
            </w:r>
            <w:proofErr w:type="spellStart"/>
            <w:r w:rsidRPr="00834790">
              <w:rPr>
                <w:b/>
                <w:bCs/>
                <w:sz w:val="28"/>
                <w:szCs w:val="28"/>
              </w:rPr>
              <w:t>эндосонографии</w:t>
            </w:r>
            <w:proofErr w:type="spellEnd"/>
            <w:r w:rsidRPr="00834790">
              <w:rPr>
                <w:b/>
                <w:bCs/>
                <w:sz w:val="28"/>
                <w:szCs w:val="28"/>
              </w:rPr>
              <w:t xml:space="preserve"> ПЖ </w:t>
            </w:r>
          </w:p>
        </w:tc>
        <w:tc>
          <w:tcPr>
            <w:tcW w:w="5211" w:type="dxa"/>
          </w:tcPr>
          <w:p w14:paraId="2284998D" w14:textId="77777777" w:rsidR="00756AC5" w:rsidRPr="00834790" w:rsidRDefault="00756AC5" w:rsidP="00001D2D">
            <w:pPr>
              <w:pStyle w:val="Default"/>
              <w:shd w:val="clear" w:color="auto" w:fill="FFFFFF" w:themeFill="background1"/>
              <w:spacing w:after="40"/>
              <w:rPr>
                <w:b/>
                <w:bCs/>
                <w:sz w:val="28"/>
                <w:szCs w:val="28"/>
              </w:rPr>
            </w:pPr>
            <w:r w:rsidRPr="00834790">
              <w:rPr>
                <w:b/>
                <w:bCs/>
                <w:sz w:val="28"/>
                <w:szCs w:val="28"/>
              </w:rPr>
              <w:t xml:space="preserve">Оценочное гистологическое исследование ПЖ </w:t>
            </w:r>
          </w:p>
        </w:tc>
      </w:tr>
      <w:tr w:rsidR="00756AC5" w:rsidRPr="00834790" w14:paraId="0A4C8A2F" w14:textId="77777777" w:rsidTr="00001D2D">
        <w:tc>
          <w:tcPr>
            <w:tcW w:w="5210" w:type="dxa"/>
          </w:tcPr>
          <w:p w14:paraId="225105D2" w14:textId="6BBCD88A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</w:t>
            </w:r>
            <w:r w:rsidR="00756AC5" w:rsidRPr="00834790">
              <w:rPr>
                <w:bCs/>
                <w:sz w:val="28"/>
                <w:szCs w:val="28"/>
              </w:rPr>
              <w:t>иперэхогенные</w:t>
            </w:r>
            <w:proofErr w:type="spellEnd"/>
            <w:r w:rsidR="00756AC5" w:rsidRPr="00834790">
              <w:rPr>
                <w:bCs/>
                <w:sz w:val="28"/>
                <w:szCs w:val="28"/>
              </w:rPr>
              <w:t xml:space="preserve"> структурные изменения</w:t>
            </w:r>
          </w:p>
        </w:tc>
        <w:tc>
          <w:tcPr>
            <w:tcW w:w="5211" w:type="dxa"/>
          </w:tcPr>
          <w:p w14:paraId="19591A24" w14:textId="4AAEC04B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</w:t>
            </w:r>
            <w:r w:rsidR="00756AC5" w:rsidRPr="00834790">
              <w:rPr>
                <w:bCs/>
                <w:sz w:val="28"/>
                <w:szCs w:val="28"/>
              </w:rPr>
              <w:t>чаговый фиброз</w:t>
            </w:r>
          </w:p>
        </w:tc>
      </w:tr>
      <w:tr w:rsidR="00756AC5" w:rsidRPr="00834790" w14:paraId="20774F5D" w14:textId="77777777" w:rsidTr="00001D2D">
        <w:tc>
          <w:tcPr>
            <w:tcW w:w="5210" w:type="dxa"/>
          </w:tcPr>
          <w:p w14:paraId="355DDBE8" w14:textId="1F3B3656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</w:t>
            </w:r>
            <w:r w:rsidR="00756AC5" w:rsidRPr="00834790">
              <w:rPr>
                <w:bCs/>
                <w:sz w:val="28"/>
                <w:szCs w:val="28"/>
              </w:rPr>
              <w:t>иперэхогенные</w:t>
            </w:r>
            <w:proofErr w:type="spellEnd"/>
            <w:r w:rsidR="00756AC5" w:rsidRPr="00834790">
              <w:rPr>
                <w:bCs/>
                <w:sz w:val="28"/>
                <w:szCs w:val="28"/>
              </w:rPr>
              <w:t xml:space="preserve"> тяжи</w:t>
            </w:r>
          </w:p>
        </w:tc>
        <w:tc>
          <w:tcPr>
            <w:tcW w:w="5211" w:type="dxa"/>
          </w:tcPr>
          <w:p w14:paraId="6CCA1AE9" w14:textId="6BC508F5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</w:t>
            </w:r>
            <w:r w:rsidR="00756AC5" w:rsidRPr="00834790">
              <w:rPr>
                <w:bCs/>
                <w:sz w:val="28"/>
                <w:szCs w:val="28"/>
              </w:rPr>
              <w:t>остовидный фиброз</w:t>
            </w:r>
          </w:p>
        </w:tc>
      </w:tr>
      <w:tr w:rsidR="00756AC5" w:rsidRPr="00834790" w14:paraId="0884993C" w14:textId="77777777" w:rsidTr="00001D2D">
        <w:tc>
          <w:tcPr>
            <w:tcW w:w="5210" w:type="dxa"/>
          </w:tcPr>
          <w:p w14:paraId="1C2C59DC" w14:textId="482150D9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</w:t>
            </w:r>
            <w:r w:rsidR="00756AC5" w:rsidRPr="00834790">
              <w:rPr>
                <w:bCs/>
                <w:sz w:val="28"/>
                <w:szCs w:val="28"/>
              </w:rPr>
              <w:t>ольчатость</w:t>
            </w:r>
            <w:proofErr w:type="spellEnd"/>
          </w:p>
        </w:tc>
        <w:tc>
          <w:tcPr>
            <w:tcW w:w="5211" w:type="dxa"/>
          </w:tcPr>
          <w:p w14:paraId="6C8013CD" w14:textId="672C258E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М</w:t>
            </w:r>
            <w:r w:rsidR="00756AC5" w:rsidRPr="00834790">
              <w:rPr>
                <w:bCs/>
                <w:sz w:val="28"/>
                <w:szCs w:val="28"/>
              </w:rPr>
              <w:t>еждольковый</w:t>
            </w:r>
            <w:proofErr w:type="spellEnd"/>
            <w:r w:rsidR="00756AC5" w:rsidRPr="00834790">
              <w:rPr>
                <w:bCs/>
                <w:sz w:val="28"/>
                <w:szCs w:val="28"/>
              </w:rPr>
              <w:t xml:space="preserve"> фиброз</w:t>
            </w:r>
          </w:p>
        </w:tc>
      </w:tr>
      <w:tr w:rsidR="00756AC5" w:rsidRPr="00834790" w14:paraId="27BDFA6F" w14:textId="77777777" w:rsidTr="00001D2D">
        <w:tc>
          <w:tcPr>
            <w:tcW w:w="5210" w:type="dxa"/>
          </w:tcPr>
          <w:p w14:paraId="61F74CB7" w14:textId="22B3584D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="00756AC5" w:rsidRPr="00834790">
              <w:rPr>
                <w:bCs/>
                <w:sz w:val="28"/>
                <w:szCs w:val="28"/>
              </w:rPr>
              <w:t xml:space="preserve">исты </w:t>
            </w:r>
          </w:p>
        </w:tc>
        <w:tc>
          <w:tcPr>
            <w:tcW w:w="5211" w:type="dxa"/>
          </w:tcPr>
          <w:p w14:paraId="6746F1FA" w14:textId="3D93C384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</w:t>
            </w:r>
            <w:r w:rsidR="00756AC5" w:rsidRPr="00834790">
              <w:rPr>
                <w:bCs/>
                <w:sz w:val="28"/>
                <w:szCs w:val="28"/>
              </w:rPr>
              <w:t xml:space="preserve">исты </w:t>
            </w:r>
          </w:p>
        </w:tc>
      </w:tr>
      <w:tr w:rsidR="00756AC5" w:rsidRPr="00834790" w14:paraId="02D1E5C4" w14:textId="77777777" w:rsidTr="00001D2D">
        <w:tc>
          <w:tcPr>
            <w:tcW w:w="5210" w:type="dxa"/>
          </w:tcPr>
          <w:p w14:paraId="3E3D3C68" w14:textId="5F8DB73A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К</w:t>
            </w:r>
            <w:r w:rsidR="00756AC5" w:rsidRPr="00834790">
              <w:rPr>
                <w:bCs/>
                <w:sz w:val="28"/>
                <w:szCs w:val="28"/>
              </w:rPr>
              <w:t xml:space="preserve">амни </w:t>
            </w:r>
          </w:p>
        </w:tc>
        <w:tc>
          <w:tcPr>
            <w:tcW w:w="5211" w:type="dxa"/>
          </w:tcPr>
          <w:p w14:paraId="4E433194" w14:textId="39EFA08A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</w:t>
            </w:r>
            <w:r w:rsidR="00756AC5" w:rsidRPr="00834790">
              <w:rPr>
                <w:bCs/>
                <w:sz w:val="28"/>
                <w:szCs w:val="28"/>
              </w:rPr>
              <w:t>альцифицированные</w:t>
            </w:r>
            <w:proofErr w:type="spellEnd"/>
            <w:r w:rsidR="00756AC5" w:rsidRPr="00834790">
              <w:rPr>
                <w:bCs/>
                <w:sz w:val="28"/>
                <w:szCs w:val="28"/>
              </w:rPr>
              <w:t xml:space="preserve"> камни</w:t>
            </w:r>
          </w:p>
        </w:tc>
      </w:tr>
      <w:tr w:rsidR="00756AC5" w:rsidRPr="00834790" w14:paraId="45645010" w14:textId="77777777" w:rsidTr="00001D2D">
        <w:tc>
          <w:tcPr>
            <w:tcW w:w="5210" w:type="dxa"/>
          </w:tcPr>
          <w:p w14:paraId="4968525D" w14:textId="548DE56D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756AC5" w:rsidRPr="00834790">
              <w:rPr>
                <w:bCs/>
                <w:sz w:val="28"/>
                <w:szCs w:val="28"/>
              </w:rPr>
              <w:t xml:space="preserve">асширение протоков </w:t>
            </w:r>
          </w:p>
        </w:tc>
        <w:tc>
          <w:tcPr>
            <w:tcW w:w="5211" w:type="dxa"/>
          </w:tcPr>
          <w:p w14:paraId="422CA28A" w14:textId="754236C9" w:rsidR="00756AC5" w:rsidRPr="00834790" w:rsidRDefault="00B53503" w:rsidP="00B53503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756AC5" w:rsidRPr="00834790">
              <w:rPr>
                <w:bCs/>
                <w:sz w:val="28"/>
                <w:szCs w:val="28"/>
              </w:rPr>
              <w:t>асширение ГП ПЖ</w:t>
            </w:r>
            <w:r w:rsidR="00756AC5">
              <w:rPr>
                <w:bCs/>
                <w:sz w:val="28"/>
                <w:szCs w:val="28"/>
              </w:rPr>
              <w:t>Ж</w:t>
            </w:r>
            <w:r w:rsidR="00756AC5" w:rsidRPr="00834790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756AC5" w:rsidRPr="00834790" w14:paraId="75A9CD00" w14:textId="77777777" w:rsidTr="00001D2D">
        <w:tc>
          <w:tcPr>
            <w:tcW w:w="5210" w:type="dxa"/>
          </w:tcPr>
          <w:p w14:paraId="34605E0A" w14:textId="4CAC7D85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</w:t>
            </w:r>
            <w:r w:rsidR="00756AC5" w:rsidRPr="00834790">
              <w:rPr>
                <w:bCs/>
                <w:sz w:val="28"/>
                <w:szCs w:val="28"/>
              </w:rPr>
              <w:t xml:space="preserve">изуализация боковых протоков </w:t>
            </w:r>
          </w:p>
        </w:tc>
        <w:tc>
          <w:tcPr>
            <w:tcW w:w="5211" w:type="dxa"/>
          </w:tcPr>
          <w:p w14:paraId="70047282" w14:textId="02E062FD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</w:t>
            </w:r>
            <w:r w:rsidR="00756AC5" w:rsidRPr="00834790">
              <w:rPr>
                <w:bCs/>
                <w:sz w:val="28"/>
                <w:szCs w:val="28"/>
              </w:rPr>
              <w:t>асширение боковых протоков</w:t>
            </w:r>
          </w:p>
        </w:tc>
      </w:tr>
      <w:tr w:rsidR="00756AC5" w:rsidRPr="00834790" w14:paraId="5A81CE68" w14:textId="77777777" w:rsidTr="00001D2D">
        <w:tc>
          <w:tcPr>
            <w:tcW w:w="5210" w:type="dxa"/>
          </w:tcPr>
          <w:p w14:paraId="0E2A68DF" w14:textId="60620961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Неровность контуров</w:t>
            </w:r>
            <w:r w:rsidR="00756AC5" w:rsidRPr="00834790">
              <w:rPr>
                <w:bCs/>
                <w:sz w:val="28"/>
                <w:szCs w:val="28"/>
              </w:rPr>
              <w:t xml:space="preserve"> протоков </w:t>
            </w:r>
          </w:p>
        </w:tc>
        <w:tc>
          <w:tcPr>
            <w:tcW w:w="5211" w:type="dxa"/>
          </w:tcPr>
          <w:p w14:paraId="0C05EDD5" w14:textId="1BE622E1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Дилатация/сужение </w:t>
            </w:r>
            <w:r w:rsidR="00756AC5" w:rsidRPr="00834790">
              <w:rPr>
                <w:bCs/>
                <w:sz w:val="28"/>
                <w:szCs w:val="28"/>
              </w:rPr>
              <w:t xml:space="preserve">протоков </w:t>
            </w:r>
          </w:p>
        </w:tc>
      </w:tr>
      <w:tr w:rsidR="00756AC5" w:rsidRPr="00834790" w14:paraId="209437EA" w14:textId="77777777" w:rsidTr="00001D2D">
        <w:tc>
          <w:tcPr>
            <w:tcW w:w="5210" w:type="dxa"/>
          </w:tcPr>
          <w:p w14:paraId="40D8574E" w14:textId="2A56C4D4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Г</w:t>
            </w:r>
            <w:r w:rsidR="00756AC5" w:rsidRPr="00834790">
              <w:rPr>
                <w:bCs/>
                <w:sz w:val="28"/>
                <w:szCs w:val="28"/>
              </w:rPr>
              <w:t>иперэхогенность</w:t>
            </w:r>
            <w:proofErr w:type="spellEnd"/>
            <w:r w:rsidR="00756AC5" w:rsidRPr="00834790">
              <w:rPr>
                <w:bCs/>
                <w:sz w:val="28"/>
                <w:szCs w:val="28"/>
              </w:rPr>
              <w:t xml:space="preserve"> ГП ПЖ</w:t>
            </w:r>
            <w:r w:rsidR="00756AC5">
              <w:rPr>
                <w:bCs/>
                <w:sz w:val="28"/>
                <w:szCs w:val="28"/>
              </w:rPr>
              <w:t>Ж</w:t>
            </w:r>
          </w:p>
        </w:tc>
        <w:tc>
          <w:tcPr>
            <w:tcW w:w="5211" w:type="dxa"/>
          </w:tcPr>
          <w:p w14:paraId="469A17EA" w14:textId="3796FD54" w:rsidR="00756AC5" w:rsidRPr="00834790" w:rsidRDefault="00B53503" w:rsidP="00001D2D">
            <w:pPr>
              <w:pStyle w:val="Default"/>
              <w:shd w:val="clear" w:color="auto" w:fill="FFFFFF" w:themeFill="background1"/>
              <w:spacing w:after="40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Перидуктальный</w:t>
            </w:r>
            <w:proofErr w:type="spellEnd"/>
            <w:r>
              <w:rPr>
                <w:bCs/>
                <w:sz w:val="28"/>
                <w:szCs w:val="28"/>
              </w:rPr>
              <w:t xml:space="preserve"> фиброз</w:t>
            </w:r>
          </w:p>
        </w:tc>
      </w:tr>
    </w:tbl>
    <w:p w14:paraId="7131BF8E" w14:textId="77777777" w:rsidR="00756AC5" w:rsidRDefault="00756AC5" w:rsidP="00756AC5">
      <w:pPr>
        <w:pStyle w:val="a3"/>
        <w:shd w:val="clear" w:color="auto" w:fill="FFFFFF" w:themeFill="background1"/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C8EA998" w14:textId="77777777" w:rsidR="00756AC5" w:rsidRPr="00834790" w:rsidRDefault="00756AC5" w:rsidP="00756AC5">
      <w:pPr>
        <w:shd w:val="clear" w:color="auto" w:fill="FFFFFF" w:themeFill="background1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834790">
        <w:rPr>
          <w:rFonts w:ascii="Times New Roman" w:hAnsi="Times New Roman" w:cs="Times New Roman"/>
          <w:b/>
          <w:sz w:val="28"/>
          <w:szCs w:val="24"/>
        </w:rPr>
        <w:t>2.2. Показания для консультации специалистов:</w:t>
      </w:r>
    </w:p>
    <w:p w14:paraId="280CDB33" w14:textId="1BC4E602" w:rsidR="00756AC5" w:rsidRPr="00834790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 х</w:t>
      </w:r>
      <w:r w:rsidRPr="00834790">
        <w:rPr>
          <w:rFonts w:ascii="Times New Roman" w:hAnsi="Times New Roman"/>
          <w:sz w:val="28"/>
          <w:szCs w:val="28"/>
        </w:rPr>
        <w:t>ирург</w:t>
      </w:r>
      <w:r>
        <w:rPr>
          <w:rFonts w:ascii="Times New Roman" w:hAnsi="Times New Roman"/>
          <w:sz w:val="28"/>
          <w:szCs w:val="28"/>
        </w:rPr>
        <w:t>а</w:t>
      </w:r>
      <w:r w:rsidRPr="00834790">
        <w:rPr>
          <w:rFonts w:ascii="Times New Roman" w:hAnsi="Times New Roman"/>
          <w:sz w:val="28"/>
          <w:szCs w:val="28"/>
        </w:rPr>
        <w:t xml:space="preserve"> – с целью </w:t>
      </w:r>
      <w:r w:rsidR="00960ABF">
        <w:rPr>
          <w:rFonts w:ascii="Times New Roman" w:hAnsi="Times New Roman"/>
          <w:sz w:val="28"/>
          <w:szCs w:val="28"/>
        </w:rPr>
        <w:t>определения</w:t>
      </w:r>
      <w:r w:rsidRPr="00834790">
        <w:rPr>
          <w:rFonts w:ascii="Times New Roman" w:hAnsi="Times New Roman"/>
          <w:sz w:val="28"/>
          <w:szCs w:val="28"/>
        </w:rPr>
        <w:t xml:space="preserve"> показани</w:t>
      </w:r>
      <w:r w:rsidR="00960ABF">
        <w:rPr>
          <w:rFonts w:ascii="Times New Roman" w:hAnsi="Times New Roman"/>
          <w:sz w:val="28"/>
          <w:szCs w:val="28"/>
        </w:rPr>
        <w:t>й к</w:t>
      </w:r>
      <w:r w:rsidRPr="00834790">
        <w:rPr>
          <w:rFonts w:ascii="Times New Roman" w:hAnsi="Times New Roman"/>
          <w:sz w:val="28"/>
          <w:szCs w:val="28"/>
        </w:rPr>
        <w:t xml:space="preserve"> хирургическому лечению</w:t>
      </w:r>
      <w:r>
        <w:rPr>
          <w:rFonts w:ascii="Times New Roman" w:hAnsi="Times New Roman"/>
          <w:sz w:val="28"/>
          <w:szCs w:val="28"/>
        </w:rPr>
        <w:t>;</w:t>
      </w:r>
    </w:p>
    <w:p w14:paraId="10420919" w14:textId="77777777" w:rsidR="00756AC5" w:rsidRPr="00834790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</w:t>
      </w:r>
      <w:r w:rsidRPr="008347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</w:t>
      </w:r>
      <w:r w:rsidRPr="00834790">
        <w:rPr>
          <w:rFonts w:ascii="Times New Roman" w:hAnsi="Times New Roman"/>
          <w:sz w:val="28"/>
          <w:szCs w:val="28"/>
        </w:rPr>
        <w:t>нколог</w:t>
      </w:r>
      <w:r>
        <w:rPr>
          <w:rFonts w:ascii="Times New Roman" w:hAnsi="Times New Roman"/>
          <w:sz w:val="28"/>
          <w:szCs w:val="28"/>
        </w:rPr>
        <w:t>а</w:t>
      </w:r>
      <w:r w:rsidRPr="00834790">
        <w:rPr>
          <w:rFonts w:ascii="Times New Roman" w:hAnsi="Times New Roman"/>
          <w:sz w:val="28"/>
          <w:szCs w:val="28"/>
        </w:rPr>
        <w:t xml:space="preserve"> – при выявлении образования поджелудочной железы</w:t>
      </w:r>
      <w:r>
        <w:rPr>
          <w:rFonts w:ascii="Times New Roman" w:hAnsi="Times New Roman"/>
          <w:sz w:val="28"/>
          <w:szCs w:val="28"/>
        </w:rPr>
        <w:t>;</w:t>
      </w:r>
    </w:p>
    <w:p w14:paraId="5063C831" w14:textId="77777777" w:rsidR="00756AC5" w:rsidRPr="00834790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</w:t>
      </w:r>
      <w:r w:rsidRPr="008347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</w:t>
      </w:r>
      <w:r w:rsidRPr="00834790">
        <w:rPr>
          <w:rFonts w:ascii="Times New Roman" w:hAnsi="Times New Roman"/>
          <w:sz w:val="28"/>
          <w:szCs w:val="28"/>
        </w:rPr>
        <w:t>ндокринолог</w:t>
      </w:r>
      <w:r>
        <w:rPr>
          <w:rFonts w:ascii="Times New Roman" w:hAnsi="Times New Roman"/>
          <w:sz w:val="28"/>
          <w:szCs w:val="28"/>
        </w:rPr>
        <w:t>а – при выявлении инкре</w:t>
      </w:r>
      <w:r w:rsidRPr="00834790">
        <w:rPr>
          <w:rFonts w:ascii="Times New Roman" w:hAnsi="Times New Roman"/>
          <w:sz w:val="28"/>
          <w:szCs w:val="28"/>
        </w:rPr>
        <w:t>торной недостаточности с целью коррекции гликемии</w:t>
      </w:r>
      <w:r>
        <w:rPr>
          <w:rFonts w:ascii="Times New Roman" w:hAnsi="Times New Roman"/>
          <w:sz w:val="28"/>
          <w:szCs w:val="28"/>
        </w:rPr>
        <w:t>;</w:t>
      </w:r>
    </w:p>
    <w:p w14:paraId="1F03DDEA" w14:textId="77777777" w:rsidR="00756AC5" w:rsidRPr="00834790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консультация</w:t>
      </w:r>
      <w:r w:rsidRPr="008347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834790">
        <w:rPr>
          <w:rFonts w:ascii="Times New Roman" w:hAnsi="Times New Roman"/>
          <w:sz w:val="28"/>
          <w:szCs w:val="28"/>
        </w:rPr>
        <w:t>сихотерапевт</w:t>
      </w:r>
      <w:r>
        <w:rPr>
          <w:rFonts w:ascii="Times New Roman" w:hAnsi="Times New Roman"/>
          <w:sz w:val="28"/>
          <w:szCs w:val="28"/>
        </w:rPr>
        <w:t>а</w:t>
      </w:r>
      <w:r w:rsidRPr="00834790">
        <w:rPr>
          <w:rFonts w:ascii="Times New Roman" w:hAnsi="Times New Roman"/>
          <w:sz w:val="28"/>
          <w:szCs w:val="28"/>
        </w:rPr>
        <w:t xml:space="preserve"> – при отсутствии эффекта от применения легких антидепрессантов</w:t>
      </w:r>
      <w:r>
        <w:rPr>
          <w:rFonts w:ascii="Times New Roman" w:hAnsi="Times New Roman"/>
          <w:sz w:val="28"/>
          <w:szCs w:val="28"/>
        </w:rPr>
        <w:t>;</w:t>
      </w:r>
    </w:p>
    <w:p w14:paraId="726512E0" w14:textId="77777777" w:rsidR="00756AC5" w:rsidRPr="00834790" w:rsidRDefault="00756AC5" w:rsidP="00772DA6">
      <w:pPr>
        <w:pStyle w:val="a3"/>
        <w:numPr>
          <w:ilvl w:val="0"/>
          <w:numId w:val="6"/>
        </w:numPr>
        <w:shd w:val="clear" w:color="auto" w:fill="FFFFFF" w:themeFill="background1"/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34790">
        <w:rPr>
          <w:rFonts w:ascii="Times New Roman" w:hAnsi="Times New Roman"/>
          <w:sz w:val="28"/>
          <w:szCs w:val="28"/>
        </w:rPr>
        <w:t xml:space="preserve">консультация других специалистов </w:t>
      </w:r>
      <w:r>
        <w:rPr>
          <w:rFonts w:ascii="Times New Roman" w:hAnsi="Times New Roman"/>
          <w:sz w:val="28"/>
          <w:szCs w:val="28"/>
        </w:rPr>
        <w:t>–</w:t>
      </w:r>
      <w:r w:rsidRPr="00834790">
        <w:rPr>
          <w:rFonts w:ascii="Times New Roman" w:hAnsi="Times New Roman"/>
          <w:sz w:val="28"/>
          <w:szCs w:val="28"/>
        </w:rPr>
        <w:t xml:space="preserve"> по клиническим показаниям.</w:t>
      </w:r>
    </w:p>
    <w:p w14:paraId="2A921669" w14:textId="77777777" w:rsidR="00756AC5" w:rsidRPr="00834790" w:rsidRDefault="00756AC5" w:rsidP="00756AC5">
      <w:pPr>
        <w:shd w:val="clear" w:color="auto" w:fill="FFFFFF" w:themeFill="background1"/>
        <w:tabs>
          <w:tab w:val="left" w:pos="426"/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727783" w14:textId="77777777" w:rsidR="00756AC5" w:rsidRPr="006B2B86" w:rsidRDefault="00756AC5" w:rsidP="00756AC5">
      <w:pPr>
        <w:pStyle w:val="Default"/>
        <w:shd w:val="clear" w:color="auto" w:fill="FFFFFF" w:themeFill="background1"/>
        <w:rPr>
          <w:b/>
          <w:bCs/>
          <w:sz w:val="28"/>
          <w:szCs w:val="28"/>
        </w:rPr>
      </w:pPr>
      <w:r w:rsidRPr="006B2B86">
        <w:rPr>
          <w:b/>
          <w:bCs/>
          <w:sz w:val="28"/>
          <w:szCs w:val="28"/>
        </w:rPr>
        <w:t xml:space="preserve">2.3. Диагностический алгоритм. </w:t>
      </w:r>
    </w:p>
    <w:p w14:paraId="5F5FAD5C" w14:textId="6E8A348A" w:rsidR="00756AC5" w:rsidRDefault="00756AC5" w:rsidP="00756AC5">
      <w:pPr>
        <w:pStyle w:val="Default"/>
        <w:shd w:val="clear" w:color="auto" w:fill="FFFFFF" w:themeFill="background1"/>
        <w:rPr>
          <w:bCs/>
          <w:sz w:val="28"/>
          <w:szCs w:val="28"/>
        </w:rPr>
      </w:pPr>
      <w:r w:rsidRPr="006B2B86">
        <w:rPr>
          <w:bCs/>
          <w:sz w:val="28"/>
          <w:szCs w:val="28"/>
        </w:rPr>
        <w:t xml:space="preserve">Алгоритм диагностики </w:t>
      </w:r>
      <w:r w:rsidR="00960ABF">
        <w:rPr>
          <w:bCs/>
          <w:sz w:val="28"/>
          <w:szCs w:val="28"/>
        </w:rPr>
        <w:t>ХП</w:t>
      </w:r>
      <w:r w:rsidRPr="006B2B86">
        <w:rPr>
          <w:bCs/>
          <w:sz w:val="28"/>
          <w:szCs w:val="28"/>
        </w:rPr>
        <w:t xml:space="preserve"> представлен </w:t>
      </w:r>
      <w:r>
        <w:rPr>
          <w:bCs/>
          <w:sz w:val="28"/>
          <w:szCs w:val="28"/>
        </w:rPr>
        <w:t>в</w:t>
      </w:r>
      <w:r w:rsidRPr="006B2B86">
        <w:rPr>
          <w:bCs/>
          <w:sz w:val="28"/>
          <w:szCs w:val="28"/>
        </w:rPr>
        <w:t xml:space="preserve"> схеме</w:t>
      </w:r>
      <w:r>
        <w:rPr>
          <w:bCs/>
          <w:sz w:val="28"/>
          <w:szCs w:val="28"/>
        </w:rPr>
        <w:t xml:space="preserve"> №1.</w:t>
      </w:r>
    </w:p>
    <w:p w14:paraId="748A9B47" w14:textId="77777777" w:rsidR="00756AC5" w:rsidRPr="006B2B86" w:rsidRDefault="00756AC5" w:rsidP="00756AC5">
      <w:pPr>
        <w:pStyle w:val="Default"/>
        <w:shd w:val="clear" w:color="auto" w:fill="FFFFFF" w:themeFill="background1"/>
        <w:rPr>
          <w:bCs/>
          <w:sz w:val="28"/>
          <w:szCs w:val="28"/>
        </w:rPr>
      </w:pPr>
    </w:p>
    <w:p w14:paraId="0473F27A" w14:textId="77777777" w:rsidR="00756AC5" w:rsidRDefault="00756AC5" w:rsidP="00756AC5">
      <w:pPr>
        <w:shd w:val="clear" w:color="auto" w:fill="FFFFFF" w:themeFill="background1"/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358E229A" wp14:editId="28D24DEE">
            <wp:extent cx="2943225" cy="5669668"/>
            <wp:effectExtent l="0" t="0" r="0" b="762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22686" t="14458" r="61827" b="32502"/>
                    <a:stretch/>
                  </pic:blipFill>
                  <pic:spPr bwMode="auto">
                    <a:xfrm>
                      <a:off x="0" y="0"/>
                      <a:ext cx="2944204" cy="56715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F29D336" w14:textId="77777777" w:rsidR="00756AC5" w:rsidRPr="00224F77" w:rsidRDefault="00756AC5" w:rsidP="00756AC5">
      <w:pPr>
        <w:shd w:val="clear" w:color="auto" w:fill="FFFFFF" w:themeFill="background1"/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4F77">
        <w:rPr>
          <w:rFonts w:ascii="Times New Roman" w:hAnsi="Times New Roman" w:cs="Times New Roman"/>
          <w:b/>
          <w:sz w:val="28"/>
          <w:szCs w:val="28"/>
        </w:rPr>
        <w:t>Схема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F77">
        <w:rPr>
          <w:rFonts w:ascii="Times New Roman" w:hAnsi="Times New Roman" w:cs="Times New Roman"/>
          <w:b/>
          <w:sz w:val="28"/>
          <w:szCs w:val="28"/>
        </w:rPr>
        <w:t>№1. Алгоритм диагностики Хронического панкреатита</w:t>
      </w:r>
    </w:p>
    <w:p w14:paraId="3298B4DB" w14:textId="77777777" w:rsidR="00756AC5" w:rsidRPr="006B2B86" w:rsidRDefault="00756AC5" w:rsidP="00756AC5">
      <w:pPr>
        <w:shd w:val="clear" w:color="auto" w:fill="FFFFFF" w:themeFill="background1"/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A15118" w14:textId="77777777" w:rsidR="005650D8" w:rsidRDefault="005650D8" w:rsidP="00756A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14:paraId="275F0150" w14:textId="77777777" w:rsidR="00756AC5" w:rsidRPr="002816AD" w:rsidRDefault="00756AC5" w:rsidP="00756A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2.4. Диагностический алгоритм Сахарного диабета 3 типа: </w:t>
      </w:r>
    </w:p>
    <w:p w14:paraId="02C2260B" w14:textId="6C8D1D3E" w:rsidR="00756AC5" w:rsidRPr="002816AD" w:rsidRDefault="00756AC5" w:rsidP="00756A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СД 3 типа является частым осложнением ХП</w:t>
      </w:r>
      <w:r w:rsidR="00A445C4">
        <w:rPr>
          <w:rFonts w:ascii="Times New Roman" w:eastAsia="Calibri" w:hAnsi="Times New Roman" w:cs="Times New Roman"/>
          <w:sz w:val="28"/>
          <w:szCs w:val="28"/>
        </w:rPr>
        <w:t>: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распространенность составляет от 25% до 80%.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Панкреатогенный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диабет – форма вторичного диабета, классифицированная Американской диабетической ассоциацией (ADA) и ВОЗ как сахарный диабет типа 3c (СД 3c) [8]. Наиболее распространенной причиной СД 3c является ХП – в 79% случаях, но </w:t>
      </w:r>
      <w:r w:rsidR="00A445C4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отмечено развитие на фоне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аденокарциномы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ПЖЖ  (8%),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гемохроматоза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(7%), кистозного фиброза ПЖЖ (4%) или </w:t>
      </w:r>
      <w:r w:rsidR="00A445C4">
        <w:rPr>
          <w:rFonts w:ascii="Times New Roman" w:eastAsia="Calibri" w:hAnsi="Times New Roman" w:cs="Times New Roman"/>
          <w:sz w:val="28"/>
          <w:szCs w:val="28"/>
        </w:rPr>
        <w:t>проведенной операции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45C4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ПЖЖ (2%)[9]. Классификация </w:t>
      </w:r>
      <w:r w:rsidR="00A445C4">
        <w:rPr>
          <w:rFonts w:ascii="Times New Roman" w:eastAsia="Calibri" w:hAnsi="Times New Roman" w:cs="Times New Roman"/>
          <w:sz w:val="28"/>
          <w:szCs w:val="28"/>
        </w:rPr>
        <w:t xml:space="preserve">диабета 3 типа указана в схеме </w:t>
      </w:r>
      <w:r w:rsidRPr="002816AD">
        <w:rPr>
          <w:rFonts w:ascii="Times New Roman" w:eastAsia="Calibri" w:hAnsi="Times New Roman" w:cs="Times New Roman"/>
          <w:sz w:val="28"/>
          <w:szCs w:val="28"/>
        </w:rPr>
        <w:t>2 [9].</w:t>
      </w:r>
    </w:p>
    <w:p w14:paraId="555C5444" w14:textId="77777777" w:rsidR="00756AC5" w:rsidRPr="002816AD" w:rsidRDefault="00756AC5" w:rsidP="00756AC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7047117" wp14:editId="37C412D3">
            <wp:extent cx="5791200" cy="3255645"/>
            <wp:effectExtent l="0" t="19050" r="0" b="59055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5219925D" w14:textId="77777777" w:rsidR="00756AC5" w:rsidRPr="002816AD" w:rsidRDefault="00756AC5" w:rsidP="00756AC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A10D593" w14:textId="4978C619" w:rsidR="00756AC5" w:rsidRPr="002816AD" w:rsidRDefault="00A445C4" w:rsidP="00756AC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Схема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2. классификация СД 3 типа</w:t>
      </w:r>
    </w:p>
    <w:p w14:paraId="32DE2F6F" w14:textId="77777777" w:rsidR="00756AC5" w:rsidRDefault="00756AC5" w:rsidP="00756A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CE96A9" w14:textId="7E2EB1C6" w:rsidR="00756AC5" w:rsidRPr="002816AD" w:rsidRDefault="00160857" w:rsidP="00756A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бщепринятых диагностических критериев СД 3с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>е существует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. Критерии, предложенные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Ewald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Bretzel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, в 2013 году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указанные в таблице 9. </w:t>
      </w:r>
    </w:p>
    <w:p w14:paraId="607682FF" w14:textId="77777777" w:rsidR="00756AC5" w:rsidRPr="002816AD" w:rsidRDefault="00756AC5" w:rsidP="00756A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8C53EB" w14:textId="1532CB9C" w:rsidR="00756AC5" w:rsidRPr="00160857" w:rsidRDefault="00756AC5" w:rsidP="00756AC5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60857">
        <w:rPr>
          <w:rFonts w:ascii="Times New Roman" w:eastAsia="Calibri" w:hAnsi="Times New Roman" w:cs="Times New Roman"/>
          <w:b/>
          <w:sz w:val="28"/>
          <w:szCs w:val="28"/>
        </w:rPr>
        <w:t>Таблица 9. Диагностические критерии СД3с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605"/>
        <w:gridCol w:w="7533"/>
      </w:tblGrid>
      <w:tr w:rsidR="00756AC5" w:rsidRPr="002816AD" w14:paraId="5E377988" w14:textId="77777777" w:rsidTr="00001D2D">
        <w:tc>
          <w:tcPr>
            <w:tcW w:w="2660" w:type="dxa"/>
          </w:tcPr>
          <w:p w14:paraId="4B7C2BB2" w14:textId="77777777" w:rsidR="00756AC5" w:rsidRPr="002816AD" w:rsidRDefault="00756AC5" w:rsidP="00001D2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Критерии </w:t>
            </w:r>
          </w:p>
        </w:tc>
        <w:tc>
          <w:tcPr>
            <w:tcW w:w="7761" w:type="dxa"/>
          </w:tcPr>
          <w:p w14:paraId="75A536E2" w14:textId="77777777" w:rsidR="00756AC5" w:rsidRPr="002816AD" w:rsidRDefault="00756AC5" w:rsidP="00001D2D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Показатели </w:t>
            </w:r>
          </w:p>
        </w:tc>
      </w:tr>
      <w:tr w:rsidR="00756AC5" w:rsidRPr="002816AD" w14:paraId="3781546B" w14:textId="77777777" w:rsidTr="00001D2D">
        <w:tc>
          <w:tcPr>
            <w:tcW w:w="2660" w:type="dxa"/>
          </w:tcPr>
          <w:p w14:paraId="113E32F2" w14:textId="6A451587" w:rsidR="00756AC5" w:rsidRPr="002816AD" w:rsidRDefault="00160857" w:rsidP="001608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сновные критерии</w:t>
            </w:r>
          </w:p>
        </w:tc>
        <w:tc>
          <w:tcPr>
            <w:tcW w:w="7761" w:type="dxa"/>
          </w:tcPr>
          <w:p w14:paraId="1A352DE8" w14:textId="77777777" w:rsidR="00756AC5" w:rsidRPr="002816AD" w:rsidRDefault="00756AC5" w:rsidP="00772DA6">
            <w:pPr>
              <w:numPr>
                <w:ilvl w:val="0"/>
                <w:numId w:val="6"/>
              </w:num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диагностированная внешнесекреторная недостаточность ПЖЖ;</w:t>
            </w:r>
          </w:p>
          <w:p w14:paraId="052ED568" w14:textId="77777777" w:rsidR="00756AC5" w:rsidRPr="002816AD" w:rsidRDefault="00756AC5" w:rsidP="00772DA6">
            <w:pPr>
              <w:numPr>
                <w:ilvl w:val="0"/>
                <w:numId w:val="6"/>
              </w:num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наличие ХП или патологии ПЖЖ инструментальными методами (МРХПГ/КТ, </w:t>
            </w: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эндосонография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);</w:t>
            </w:r>
          </w:p>
          <w:p w14:paraId="70BDAC21" w14:textId="77777777" w:rsidR="00756AC5" w:rsidRPr="002816AD" w:rsidRDefault="00756AC5" w:rsidP="00772DA6">
            <w:pPr>
              <w:numPr>
                <w:ilvl w:val="0"/>
                <w:numId w:val="6"/>
              </w:numPr>
              <w:ind w:left="36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аутоиммунного диабета (СД 1 типа);</w:t>
            </w:r>
          </w:p>
        </w:tc>
      </w:tr>
      <w:tr w:rsidR="00756AC5" w:rsidRPr="002816AD" w14:paraId="65D6B319" w14:textId="77777777" w:rsidTr="00001D2D">
        <w:tc>
          <w:tcPr>
            <w:tcW w:w="2660" w:type="dxa"/>
          </w:tcPr>
          <w:p w14:paraId="77904C08" w14:textId="7C2E4228" w:rsidR="00756AC5" w:rsidRPr="002816AD" w:rsidRDefault="00160857" w:rsidP="0016085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алые критерии</w:t>
            </w:r>
          </w:p>
        </w:tc>
        <w:tc>
          <w:tcPr>
            <w:tcW w:w="7761" w:type="dxa"/>
          </w:tcPr>
          <w:p w14:paraId="75C1D3D3" w14:textId="11A614AB" w:rsidR="00756AC5" w:rsidRPr="002816AD" w:rsidRDefault="00756AC5" w:rsidP="00772DA6">
            <w:pPr>
              <w:numPr>
                <w:ilvl w:val="0"/>
                <w:numId w:val="36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нарушение функции β-клеток (определение концентрации </w:t>
            </w:r>
            <w:r w:rsidR="0016085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сыворотк</w:t>
            </w:r>
            <w:r w:rsidR="00160857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C-пептида или глюкозы);</w:t>
            </w:r>
          </w:p>
          <w:p w14:paraId="27E84ED9" w14:textId="77777777" w:rsidR="00756AC5" w:rsidRPr="002816AD" w:rsidRDefault="00756AC5" w:rsidP="00772DA6">
            <w:pPr>
              <w:numPr>
                <w:ilvl w:val="0"/>
                <w:numId w:val="36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отсутствие резистентности к инсулину (определение индекса НОМА);</w:t>
            </w:r>
          </w:p>
          <w:p w14:paraId="1625A4CA" w14:textId="77777777" w:rsidR="00756AC5" w:rsidRPr="002816AD" w:rsidRDefault="00756AC5" w:rsidP="00772DA6">
            <w:pPr>
              <w:numPr>
                <w:ilvl w:val="0"/>
                <w:numId w:val="36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нарушение секреции </w:t>
            </w: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инкретина</w:t>
            </w:r>
            <w:proofErr w:type="spellEnd"/>
            <w:r w:rsidRPr="002816AD">
              <w:rPr>
                <w:rFonts w:ascii="Calibri" w:eastAsia="Calibri" w:hAnsi="Calibri" w:cs="Times New Roman"/>
              </w:rPr>
              <w:t xml:space="preserve"> (</w:t>
            </w: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глюкагоноподобного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пептида-1 (GLP-1));</w:t>
            </w:r>
          </w:p>
          <w:p w14:paraId="3D2F9793" w14:textId="0BAB6458" w:rsidR="00756AC5" w:rsidRPr="002816AD" w:rsidRDefault="00756AC5" w:rsidP="00772DA6">
            <w:pPr>
              <w:numPr>
                <w:ilvl w:val="0"/>
                <w:numId w:val="36"/>
              </w:numPr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снижение концентрации в крови жирораст</w:t>
            </w:r>
            <w:r w:rsidR="00160857">
              <w:rPr>
                <w:rFonts w:ascii="Times New Roman" w:eastAsia="Calibri" w:hAnsi="Times New Roman" w:cs="Times New Roman"/>
                <w:sz w:val="28"/>
                <w:szCs w:val="28"/>
              </w:rPr>
              <w:t>воримых витаминов (А, Д, Е, К).</w:t>
            </w:r>
          </w:p>
        </w:tc>
      </w:tr>
    </w:tbl>
    <w:p w14:paraId="78A1B7F8" w14:textId="77777777" w:rsidR="00756AC5" w:rsidRPr="002816AD" w:rsidRDefault="00756AC5" w:rsidP="00756A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F1BA8E4" w14:textId="77777777" w:rsidR="00756AC5" w:rsidRPr="002816AD" w:rsidRDefault="00756AC5" w:rsidP="00756AC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Пациентам с ХП рекомендован мониторинг глюкозы натощак и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гликированного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гемолобина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(HbA1c).</w:t>
      </w:r>
    </w:p>
    <w:p w14:paraId="132B2027" w14:textId="77777777" w:rsidR="00756AC5" w:rsidRDefault="00756AC5" w:rsidP="00756AC5">
      <w:pPr>
        <w:pStyle w:val="Default"/>
        <w:shd w:val="clear" w:color="auto" w:fill="FFFFFF" w:themeFill="background1"/>
        <w:rPr>
          <w:b/>
          <w:bCs/>
          <w:sz w:val="28"/>
          <w:szCs w:val="28"/>
        </w:rPr>
      </w:pPr>
    </w:p>
    <w:p w14:paraId="787D2C3D" w14:textId="2174DCE0" w:rsidR="00756AC5" w:rsidRDefault="00756AC5" w:rsidP="00756AC5">
      <w:pPr>
        <w:pStyle w:val="Default"/>
        <w:shd w:val="clear" w:color="auto" w:fill="FFFFFF" w:themeFill="background1"/>
        <w:rPr>
          <w:b/>
          <w:bCs/>
          <w:sz w:val="28"/>
          <w:szCs w:val="28"/>
        </w:rPr>
      </w:pPr>
      <w:r w:rsidRPr="00336A3B">
        <w:rPr>
          <w:b/>
          <w:bCs/>
          <w:sz w:val="28"/>
          <w:szCs w:val="28"/>
        </w:rPr>
        <w:t>2.</w:t>
      </w:r>
      <w:r w:rsidR="00C91230">
        <w:rPr>
          <w:b/>
          <w:bCs/>
          <w:sz w:val="28"/>
          <w:szCs w:val="28"/>
        </w:rPr>
        <w:t xml:space="preserve">5. Дифференциальный диагноз ХП </w:t>
      </w:r>
      <w:r w:rsidR="00C91230" w:rsidRPr="00C91230">
        <w:rPr>
          <w:bCs/>
          <w:sz w:val="28"/>
          <w:szCs w:val="28"/>
        </w:rPr>
        <w:t>представлен в таблице</w:t>
      </w:r>
      <w:r w:rsidRPr="00C91230">
        <w:rPr>
          <w:bCs/>
          <w:sz w:val="28"/>
          <w:szCs w:val="28"/>
        </w:rPr>
        <w:t xml:space="preserve"> 11</w:t>
      </w:r>
      <w:r w:rsidR="00C91230" w:rsidRPr="00C91230">
        <w:rPr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14:paraId="75172993" w14:textId="77777777" w:rsidR="00756AC5" w:rsidRDefault="00756AC5" w:rsidP="00756AC5">
      <w:pPr>
        <w:pStyle w:val="Default"/>
        <w:shd w:val="clear" w:color="auto" w:fill="FFFFFF" w:themeFill="background1"/>
        <w:rPr>
          <w:b/>
          <w:bCs/>
          <w:sz w:val="28"/>
          <w:szCs w:val="28"/>
        </w:rPr>
      </w:pPr>
    </w:p>
    <w:p w14:paraId="14A2F1B4" w14:textId="1B4A4F80" w:rsidR="00756AC5" w:rsidRPr="00D23A4D" w:rsidRDefault="00756AC5" w:rsidP="00756AC5">
      <w:pPr>
        <w:pStyle w:val="Default"/>
        <w:shd w:val="clear" w:color="auto" w:fill="FFFFFF" w:themeFill="background1"/>
        <w:rPr>
          <w:b/>
          <w:bCs/>
          <w:sz w:val="28"/>
          <w:szCs w:val="28"/>
        </w:rPr>
      </w:pPr>
      <w:r w:rsidRPr="00D23A4D">
        <w:rPr>
          <w:b/>
          <w:bCs/>
          <w:sz w:val="28"/>
          <w:szCs w:val="28"/>
        </w:rPr>
        <w:t xml:space="preserve">Таблица 11.Дифференциальный диагноз ХП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71"/>
        <w:gridCol w:w="5067"/>
      </w:tblGrid>
      <w:tr w:rsidR="00756AC5" w:rsidRPr="00C91230" w14:paraId="1C81AA4F" w14:textId="77777777" w:rsidTr="00001D2D">
        <w:trPr>
          <w:trHeight w:val="270"/>
        </w:trPr>
        <w:tc>
          <w:tcPr>
            <w:tcW w:w="5142" w:type="dxa"/>
          </w:tcPr>
          <w:p w14:paraId="4A1F3F43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Нозология </w:t>
            </w:r>
          </w:p>
        </w:tc>
        <w:tc>
          <w:tcPr>
            <w:tcW w:w="5143" w:type="dxa"/>
          </w:tcPr>
          <w:p w14:paraId="2BCAC203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Методы диагностики </w:t>
            </w:r>
          </w:p>
        </w:tc>
      </w:tr>
      <w:tr w:rsidR="00756AC5" w:rsidRPr="00C91230" w14:paraId="5E101A0B" w14:textId="77777777" w:rsidTr="00001D2D">
        <w:trPr>
          <w:trHeight w:val="1431"/>
        </w:trPr>
        <w:tc>
          <w:tcPr>
            <w:tcW w:w="5142" w:type="dxa"/>
          </w:tcPr>
          <w:p w14:paraId="356F5B89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Желчнокаменная болезнь</w:t>
            </w:r>
          </w:p>
        </w:tc>
        <w:tc>
          <w:tcPr>
            <w:tcW w:w="5143" w:type="dxa"/>
          </w:tcPr>
          <w:p w14:paraId="0C177183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УЗИ ОБП: 100% позволяет при </w:t>
            </w:r>
            <w:proofErr w:type="spellStart"/>
            <w:r w:rsidRPr="00C91230">
              <w:rPr>
                <w:sz w:val="28"/>
                <w:szCs w:val="28"/>
              </w:rPr>
              <w:t>абдомильном</w:t>
            </w:r>
            <w:proofErr w:type="spellEnd"/>
            <w:r w:rsidRPr="00C91230">
              <w:rPr>
                <w:sz w:val="28"/>
                <w:szCs w:val="28"/>
              </w:rPr>
              <w:t xml:space="preserve"> УЗ-исследовании диагностировать камни желчного пузыря:</w:t>
            </w:r>
          </w:p>
          <w:p w14:paraId="7A6A60CA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МРХПГ диагностика </w:t>
            </w:r>
            <w:proofErr w:type="spellStart"/>
            <w:r w:rsidRPr="00C91230">
              <w:rPr>
                <w:sz w:val="28"/>
                <w:szCs w:val="28"/>
              </w:rPr>
              <w:t>внтурипротоковых</w:t>
            </w:r>
            <w:proofErr w:type="spellEnd"/>
            <w:r w:rsidRPr="00C91230">
              <w:rPr>
                <w:sz w:val="28"/>
                <w:szCs w:val="28"/>
              </w:rPr>
              <w:t xml:space="preserve"> камней как ЖП, так и ПЖЖ </w:t>
            </w:r>
          </w:p>
        </w:tc>
      </w:tr>
      <w:tr w:rsidR="00756AC5" w:rsidRPr="00C91230" w14:paraId="3EDB5232" w14:textId="77777777" w:rsidTr="00001D2D">
        <w:trPr>
          <w:trHeight w:val="555"/>
        </w:trPr>
        <w:tc>
          <w:tcPr>
            <w:tcW w:w="5142" w:type="dxa"/>
          </w:tcPr>
          <w:p w14:paraId="2AC41128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Язвенная болезнь желудка и двенадцатиперстной кишки</w:t>
            </w:r>
          </w:p>
        </w:tc>
        <w:tc>
          <w:tcPr>
            <w:tcW w:w="5143" w:type="dxa"/>
          </w:tcPr>
          <w:p w14:paraId="3ED2FA5B" w14:textId="77777777" w:rsidR="00756AC5" w:rsidRPr="00C91230" w:rsidRDefault="00756AC5" w:rsidP="00772DA6">
            <w:pPr>
              <w:pStyle w:val="a4"/>
              <w:numPr>
                <w:ilvl w:val="0"/>
                <w:numId w:val="31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ЭГДС</w:t>
            </w:r>
          </w:p>
        </w:tc>
      </w:tr>
      <w:tr w:rsidR="00756AC5" w:rsidRPr="00C91230" w14:paraId="31862694" w14:textId="77777777" w:rsidTr="00001D2D">
        <w:trPr>
          <w:trHeight w:val="283"/>
        </w:trPr>
        <w:tc>
          <w:tcPr>
            <w:tcW w:w="5142" w:type="dxa"/>
          </w:tcPr>
          <w:p w14:paraId="7EED1988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Ишемия брыжеечной артерии</w:t>
            </w:r>
          </w:p>
        </w:tc>
        <w:tc>
          <w:tcPr>
            <w:tcW w:w="5143" w:type="dxa"/>
          </w:tcPr>
          <w:p w14:paraId="68F980A6" w14:textId="77777777" w:rsidR="00756AC5" w:rsidRPr="00C91230" w:rsidRDefault="00756AC5" w:rsidP="00772DA6">
            <w:pPr>
              <w:pStyle w:val="a4"/>
              <w:numPr>
                <w:ilvl w:val="0"/>
                <w:numId w:val="31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КТ ангиография/МРТ ангиография </w:t>
            </w:r>
          </w:p>
          <w:p w14:paraId="46C93F17" w14:textId="77777777" w:rsidR="00756AC5" w:rsidRPr="00C91230" w:rsidRDefault="00756AC5" w:rsidP="00772DA6">
            <w:pPr>
              <w:pStyle w:val="a4"/>
              <w:numPr>
                <w:ilvl w:val="0"/>
                <w:numId w:val="31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Допплер</w:t>
            </w:r>
            <w:proofErr w:type="spellEnd"/>
            <w:r w:rsidRPr="00C91230">
              <w:rPr>
                <w:sz w:val="28"/>
                <w:szCs w:val="28"/>
              </w:rPr>
              <w:t xml:space="preserve"> сосудов </w:t>
            </w:r>
          </w:p>
        </w:tc>
      </w:tr>
      <w:tr w:rsidR="00756AC5" w:rsidRPr="00C91230" w14:paraId="29FBFA9A" w14:textId="77777777" w:rsidTr="00001D2D">
        <w:trPr>
          <w:trHeight w:val="555"/>
        </w:trPr>
        <w:tc>
          <w:tcPr>
            <w:tcW w:w="5142" w:type="dxa"/>
          </w:tcPr>
          <w:p w14:paraId="0282D1B6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Опухоль дуоденального сосочка</w:t>
            </w:r>
          </w:p>
        </w:tc>
        <w:tc>
          <w:tcPr>
            <w:tcW w:w="5143" w:type="dxa"/>
          </w:tcPr>
          <w:p w14:paraId="6FB3F3B4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ОАК с тромбоцитами </w:t>
            </w:r>
          </w:p>
          <w:p w14:paraId="65993042" w14:textId="45D1F60D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Билирубин по фракциям, ЩФ, АЛТ,</w:t>
            </w:r>
            <w:r w:rsidR="00B417BB">
              <w:rPr>
                <w:sz w:val="28"/>
                <w:szCs w:val="28"/>
              </w:rPr>
              <w:t xml:space="preserve"> </w:t>
            </w:r>
            <w:r w:rsidRPr="00C91230">
              <w:rPr>
                <w:sz w:val="28"/>
                <w:szCs w:val="28"/>
              </w:rPr>
              <w:t>АСТ</w:t>
            </w:r>
          </w:p>
          <w:p w14:paraId="40DD4C16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CA 19-9</w:t>
            </w:r>
          </w:p>
          <w:p w14:paraId="04BCC85B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ЭГДС с осмотром БДС</w:t>
            </w:r>
          </w:p>
          <w:p w14:paraId="595EEECC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МРХПГ</w:t>
            </w:r>
          </w:p>
        </w:tc>
      </w:tr>
    </w:tbl>
    <w:p w14:paraId="42C9AE67" w14:textId="77777777" w:rsidR="00756AC5" w:rsidRPr="001F0561" w:rsidRDefault="00756AC5" w:rsidP="00756AC5">
      <w:pPr>
        <w:pStyle w:val="Default"/>
        <w:shd w:val="clear" w:color="auto" w:fill="FFFFFF" w:themeFill="background1"/>
        <w:rPr>
          <w:b/>
          <w:bCs/>
          <w:sz w:val="28"/>
          <w:szCs w:val="28"/>
          <w:highlight w:val="cyan"/>
        </w:rPr>
      </w:pPr>
    </w:p>
    <w:p w14:paraId="4E3471B2" w14:textId="340E40AA" w:rsidR="00756AC5" w:rsidRPr="00C91230" w:rsidRDefault="00756AC5" w:rsidP="00C91230">
      <w:pPr>
        <w:pStyle w:val="Default"/>
        <w:shd w:val="clear" w:color="auto" w:fill="FFFFFF" w:themeFill="background1"/>
        <w:jc w:val="both"/>
        <w:rPr>
          <w:bCs/>
          <w:sz w:val="28"/>
          <w:szCs w:val="28"/>
        </w:rPr>
      </w:pPr>
      <w:r w:rsidRPr="00336A3B">
        <w:rPr>
          <w:b/>
          <w:bCs/>
          <w:sz w:val="28"/>
          <w:szCs w:val="28"/>
        </w:rPr>
        <w:t xml:space="preserve"> 2.6. Дифференциальный диагноз причин внешнесекреторной недостаточности</w:t>
      </w:r>
      <w:r>
        <w:rPr>
          <w:b/>
          <w:bCs/>
          <w:sz w:val="28"/>
          <w:szCs w:val="28"/>
        </w:rPr>
        <w:t xml:space="preserve"> </w:t>
      </w:r>
      <w:r w:rsidR="00C91230">
        <w:rPr>
          <w:b/>
          <w:bCs/>
          <w:sz w:val="28"/>
          <w:szCs w:val="28"/>
        </w:rPr>
        <w:t xml:space="preserve">ПЖЖ </w:t>
      </w:r>
      <w:r w:rsidR="00C91230" w:rsidRPr="00C91230">
        <w:rPr>
          <w:bCs/>
          <w:sz w:val="28"/>
          <w:szCs w:val="28"/>
        </w:rPr>
        <w:t xml:space="preserve">представлен в таблице </w:t>
      </w:r>
      <w:r w:rsidRPr="00C91230">
        <w:rPr>
          <w:bCs/>
          <w:sz w:val="28"/>
          <w:szCs w:val="28"/>
        </w:rPr>
        <w:t>1</w:t>
      </w:r>
      <w:r w:rsidR="00C91230" w:rsidRPr="00C91230">
        <w:rPr>
          <w:bCs/>
          <w:sz w:val="28"/>
          <w:szCs w:val="28"/>
        </w:rPr>
        <w:t>2).</w:t>
      </w:r>
    </w:p>
    <w:p w14:paraId="4CFA900E" w14:textId="77777777" w:rsidR="00756AC5" w:rsidRDefault="00756AC5" w:rsidP="00756AC5">
      <w:pPr>
        <w:pStyle w:val="Default"/>
        <w:shd w:val="clear" w:color="auto" w:fill="FFFFFF" w:themeFill="background1"/>
        <w:rPr>
          <w:bCs/>
          <w:sz w:val="28"/>
          <w:szCs w:val="28"/>
          <w:highlight w:val="cyan"/>
        </w:rPr>
      </w:pPr>
    </w:p>
    <w:p w14:paraId="4375537C" w14:textId="77777777" w:rsidR="00756AC5" w:rsidRPr="00D23A4D" w:rsidRDefault="00756AC5" w:rsidP="00756AC5">
      <w:pPr>
        <w:pStyle w:val="Default"/>
        <w:shd w:val="clear" w:color="auto" w:fill="FFFFFF" w:themeFill="background1"/>
        <w:jc w:val="both"/>
        <w:rPr>
          <w:b/>
          <w:bCs/>
          <w:sz w:val="28"/>
          <w:szCs w:val="28"/>
        </w:rPr>
      </w:pPr>
      <w:r w:rsidRPr="00D23A4D">
        <w:rPr>
          <w:b/>
          <w:bCs/>
          <w:sz w:val="28"/>
          <w:szCs w:val="28"/>
        </w:rPr>
        <w:t>Таблица №12. Дифференциальный диагноз причин внешнесекреторной недостаточности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503"/>
        <w:gridCol w:w="5635"/>
      </w:tblGrid>
      <w:tr w:rsidR="00756AC5" w:rsidRPr="00C91230" w14:paraId="61F8EF0A" w14:textId="77777777" w:rsidTr="00B417BB">
        <w:trPr>
          <w:trHeight w:val="270"/>
        </w:trPr>
        <w:tc>
          <w:tcPr>
            <w:tcW w:w="4503" w:type="dxa"/>
          </w:tcPr>
          <w:p w14:paraId="07109331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b/>
                <w:bCs/>
                <w:sz w:val="28"/>
                <w:szCs w:val="28"/>
              </w:rPr>
              <w:t xml:space="preserve"> </w:t>
            </w:r>
            <w:r w:rsidRPr="00C91230">
              <w:rPr>
                <w:sz w:val="28"/>
                <w:szCs w:val="28"/>
              </w:rPr>
              <w:t xml:space="preserve">Нозология </w:t>
            </w:r>
          </w:p>
        </w:tc>
        <w:tc>
          <w:tcPr>
            <w:tcW w:w="5635" w:type="dxa"/>
          </w:tcPr>
          <w:p w14:paraId="21EB7BCB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Методы диагностики </w:t>
            </w:r>
          </w:p>
        </w:tc>
      </w:tr>
      <w:tr w:rsidR="00756AC5" w:rsidRPr="00C91230" w14:paraId="4AD934CB" w14:textId="77777777" w:rsidTr="00B417BB">
        <w:trPr>
          <w:trHeight w:val="992"/>
        </w:trPr>
        <w:tc>
          <w:tcPr>
            <w:tcW w:w="4503" w:type="dxa"/>
          </w:tcPr>
          <w:p w14:paraId="25F739BC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ВЗК (Язвенный колит, Болезнь Крона) </w:t>
            </w:r>
          </w:p>
        </w:tc>
        <w:tc>
          <w:tcPr>
            <w:tcW w:w="5635" w:type="dxa"/>
          </w:tcPr>
          <w:p w14:paraId="186EB8BE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С-реактивный белок </w:t>
            </w:r>
          </w:p>
          <w:p w14:paraId="6AB20386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кальпротектин</w:t>
            </w:r>
            <w:proofErr w:type="spellEnd"/>
            <w:r w:rsidRPr="00C91230">
              <w:rPr>
                <w:sz w:val="28"/>
                <w:szCs w:val="28"/>
              </w:rPr>
              <w:t xml:space="preserve"> кала </w:t>
            </w:r>
          </w:p>
          <w:p w14:paraId="4A3E15DA" w14:textId="77777777" w:rsidR="00756AC5" w:rsidRPr="00C91230" w:rsidRDefault="00756AC5" w:rsidP="00772DA6">
            <w:pPr>
              <w:pStyle w:val="a4"/>
              <w:numPr>
                <w:ilvl w:val="0"/>
                <w:numId w:val="30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илеоколоноскопия</w:t>
            </w:r>
            <w:proofErr w:type="spellEnd"/>
          </w:p>
        </w:tc>
      </w:tr>
      <w:tr w:rsidR="00756AC5" w:rsidRPr="00C91230" w14:paraId="7A2243E7" w14:textId="77777777" w:rsidTr="00B417BB">
        <w:trPr>
          <w:trHeight w:val="555"/>
        </w:trPr>
        <w:tc>
          <w:tcPr>
            <w:tcW w:w="4503" w:type="dxa"/>
          </w:tcPr>
          <w:p w14:paraId="09CB3F78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Синдром раздраженного кишечника </w:t>
            </w:r>
          </w:p>
        </w:tc>
        <w:tc>
          <w:tcPr>
            <w:tcW w:w="5635" w:type="dxa"/>
          </w:tcPr>
          <w:p w14:paraId="554E8B66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ОАК с тромбоцитами</w:t>
            </w:r>
          </w:p>
          <w:p w14:paraId="4146B9B9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кал на скрытую кровь </w:t>
            </w:r>
          </w:p>
          <w:p w14:paraId="514FB6BD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колоноскопия</w:t>
            </w:r>
            <w:proofErr w:type="spellEnd"/>
            <w:r w:rsidRPr="00C91230">
              <w:rPr>
                <w:sz w:val="28"/>
                <w:szCs w:val="28"/>
              </w:rPr>
              <w:t xml:space="preserve"> </w:t>
            </w:r>
          </w:p>
        </w:tc>
      </w:tr>
      <w:tr w:rsidR="00756AC5" w:rsidRPr="00C91230" w14:paraId="7726DE7C" w14:textId="77777777" w:rsidTr="00B417BB">
        <w:trPr>
          <w:trHeight w:val="555"/>
        </w:trPr>
        <w:tc>
          <w:tcPr>
            <w:tcW w:w="4503" w:type="dxa"/>
          </w:tcPr>
          <w:p w14:paraId="0F93ED8E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СИБР</w:t>
            </w:r>
          </w:p>
        </w:tc>
        <w:tc>
          <w:tcPr>
            <w:tcW w:w="5635" w:type="dxa"/>
          </w:tcPr>
          <w:p w14:paraId="390D2525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ОАК с </w:t>
            </w:r>
            <w:proofErr w:type="spellStart"/>
            <w:r w:rsidRPr="00C91230">
              <w:rPr>
                <w:sz w:val="28"/>
                <w:szCs w:val="28"/>
              </w:rPr>
              <w:t>трмбоцитами</w:t>
            </w:r>
            <w:proofErr w:type="spellEnd"/>
          </w:p>
          <w:p w14:paraId="4856DDFF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С-реактивный белок </w:t>
            </w:r>
          </w:p>
          <w:p w14:paraId="478F6C82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lastRenderedPageBreak/>
              <w:t xml:space="preserve">кал на скрытую кровь </w:t>
            </w:r>
          </w:p>
          <w:p w14:paraId="64428E24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after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кальпротектин</w:t>
            </w:r>
            <w:proofErr w:type="spellEnd"/>
            <w:r w:rsidRPr="00C91230">
              <w:rPr>
                <w:sz w:val="28"/>
                <w:szCs w:val="28"/>
              </w:rPr>
              <w:t xml:space="preserve"> кала </w:t>
            </w:r>
          </w:p>
          <w:p w14:paraId="6853EFE4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колоноскопия</w:t>
            </w:r>
            <w:proofErr w:type="spellEnd"/>
          </w:p>
        </w:tc>
      </w:tr>
      <w:tr w:rsidR="00756AC5" w:rsidRPr="00C91230" w14:paraId="0A975AC7" w14:textId="77777777" w:rsidTr="00B417BB">
        <w:trPr>
          <w:trHeight w:val="555"/>
        </w:trPr>
        <w:tc>
          <w:tcPr>
            <w:tcW w:w="4503" w:type="dxa"/>
          </w:tcPr>
          <w:p w14:paraId="29322107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lastRenderedPageBreak/>
              <w:t>Резекция желудка</w:t>
            </w:r>
          </w:p>
          <w:p w14:paraId="0329C544" w14:textId="7A33680B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Оперативные вмешательства на тонк</w:t>
            </w:r>
            <w:r w:rsidR="00C91230">
              <w:rPr>
                <w:sz w:val="28"/>
                <w:szCs w:val="28"/>
              </w:rPr>
              <w:t>ом</w:t>
            </w:r>
            <w:r w:rsidRPr="00C91230">
              <w:rPr>
                <w:sz w:val="28"/>
                <w:szCs w:val="28"/>
              </w:rPr>
              <w:t xml:space="preserve"> кишечник</w:t>
            </w:r>
            <w:r w:rsidR="00C91230">
              <w:rPr>
                <w:sz w:val="28"/>
                <w:szCs w:val="28"/>
              </w:rPr>
              <w:t>е</w:t>
            </w:r>
          </w:p>
          <w:p w14:paraId="74816C42" w14:textId="77777777" w:rsidR="00756AC5" w:rsidRPr="00C91230" w:rsidRDefault="00756AC5" w:rsidP="00772DA6">
            <w:pPr>
              <w:pStyle w:val="a4"/>
              <w:numPr>
                <w:ilvl w:val="0"/>
                <w:numId w:val="32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Бариатрические</w:t>
            </w:r>
            <w:proofErr w:type="spellEnd"/>
            <w:r w:rsidRPr="00C91230">
              <w:rPr>
                <w:sz w:val="28"/>
                <w:szCs w:val="28"/>
              </w:rPr>
              <w:t xml:space="preserve"> операции </w:t>
            </w:r>
          </w:p>
        </w:tc>
        <w:tc>
          <w:tcPr>
            <w:tcW w:w="5635" w:type="dxa"/>
          </w:tcPr>
          <w:p w14:paraId="242326C7" w14:textId="77777777" w:rsidR="00756AC5" w:rsidRPr="00C91230" w:rsidRDefault="00756AC5" w:rsidP="00772DA6">
            <w:pPr>
              <w:pStyle w:val="a4"/>
              <w:numPr>
                <w:ilvl w:val="0"/>
                <w:numId w:val="33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оперативное вмешательство в анамнезе </w:t>
            </w:r>
          </w:p>
          <w:p w14:paraId="73936201" w14:textId="77777777" w:rsidR="00756AC5" w:rsidRPr="00C91230" w:rsidRDefault="00756AC5" w:rsidP="00772DA6">
            <w:pPr>
              <w:pStyle w:val="a4"/>
              <w:numPr>
                <w:ilvl w:val="0"/>
                <w:numId w:val="33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>ЭГДС</w:t>
            </w:r>
          </w:p>
          <w:p w14:paraId="7823A5AA" w14:textId="16D11313" w:rsidR="00756AC5" w:rsidRPr="00C91230" w:rsidRDefault="00C91230" w:rsidP="00772DA6">
            <w:pPr>
              <w:pStyle w:val="a4"/>
              <w:numPr>
                <w:ilvl w:val="0"/>
                <w:numId w:val="33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756AC5" w:rsidRPr="00C91230">
              <w:rPr>
                <w:sz w:val="28"/>
                <w:szCs w:val="28"/>
              </w:rPr>
              <w:t xml:space="preserve">ентгенография пассажа бария по тонкому кишечнику </w:t>
            </w:r>
          </w:p>
        </w:tc>
      </w:tr>
      <w:tr w:rsidR="00756AC5" w:rsidRPr="00C91230" w14:paraId="0757F3C8" w14:textId="77777777" w:rsidTr="00B417BB">
        <w:trPr>
          <w:trHeight w:val="555"/>
        </w:trPr>
        <w:tc>
          <w:tcPr>
            <w:tcW w:w="4503" w:type="dxa"/>
          </w:tcPr>
          <w:p w14:paraId="6B824D0C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Резекция ПЖЖ </w:t>
            </w:r>
          </w:p>
        </w:tc>
        <w:tc>
          <w:tcPr>
            <w:tcW w:w="5635" w:type="dxa"/>
          </w:tcPr>
          <w:p w14:paraId="00D2AD84" w14:textId="77777777" w:rsidR="00756AC5" w:rsidRPr="00C91230" w:rsidRDefault="00756AC5" w:rsidP="00772DA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оперативное вмешательство в анамнезе </w:t>
            </w:r>
          </w:p>
          <w:p w14:paraId="2D5740A6" w14:textId="77777777" w:rsidR="00756AC5" w:rsidRPr="00C91230" w:rsidRDefault="00756AC5" w:rsidP="00772DA6">
            <w:pPr>
              <w:pStyle w:val="a4"/>
              <w:numPr>
                <w:ilvl w:val="0"/>
                <w:numId w:val="33"/>
              </w:numPr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КТ/МРТ </w:t>
            </w:r>
          </w:p>
        </w:tc>
      </w:tr>
      <w:tr w:rsidR="00756AC5" w:rsidRPr="00C91230" w14:paraId="68016C68" w14:textId="77777777" w:rsidTr="00B417BB">
        <w:trPr>
          <w:trHeight w:val="555"/>
        </w:trPr>
        <w:tc>
          <w:tcPr>
            <w:tcW w:w="4503" w:type="dxa"/>
          </w:tcPr>
          <w:p w14:paraId="542FE59B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proofErr w:type="spellStart"/>
            <w:r w:rsidRPr="00C91230">
              <w:rPr>
                <w:sz w:val="28"/>
                <w:szCs w:val="28"/>
              </w:rPr>
              <w:t>Целиакия</w:t>
            </w:r>
            <w:proofErr w:type="spellEnd"/>
          </w:p>
        </w:tc>
        <w:tc>
          <w:tcPr>
            <w:tcW w:w="5635" w:type="dxa"/>
          </w:tcPr>
          <w:p w14:paraId="4C88585E" w14:textId="77777777" w:rsidR="00756AC5" w:rsidRPr="00C91230" w:rsidRDefault="00756AC5" w:rsidP="00772DA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антиглиадиновые</w:t>
            </w:r>
            <w:proofErr w:type="spellEnd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антитела (AGA-</w:t>
            </w:r>
            <w:proofErr w:type="spellStart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IgA</w:t>
            </w:r>
            <w:proofErr w:type="spellEnd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AGA-</w:t>
            </w:r>
            <w:proofErr w:type="spellStart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IgG</w:t>
            </w:r>
            <w:proofErr w:type="spellEnd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);</w:t>
            </w:r>
          </w:p>
          <w:p w14:paraId="25B2E345" w14:textId="77777777" w:rsidR="00756AC5" w:rsidRPr="00C91230" w:rsidRDefault="00756AC5" w:rsidP="00772DA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ЭГДС </w:t>
            </w:r>
          </w:p>
          <w:p w14:paraId="5AC58EBA" w14:textId="77777777" w:rsidR="00756AC5" w:rsidRPr="00C91230" w:rsidRDefault="00756AC5" w:rsidP="00772DA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гистологическое подтверждение согласно системе </w:t>
            </w:r>
            <w:proofErr w:type="spellStart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Marsh</w:t>
            </w:r>
            <w:proofErr w:type="spellEnd"/>
          </w:p>
        </w:tc>
      </w:tr>
      <w:tr w:rsidR="00756AC5" w:rsidRPr="00C91230" w14:paraId="31DB99E0" w14:textId="77777777" w:rsidTr="00B417BB">
        <w:trPr>
          <w:trHeight w:val="555"/>
        </w:trPr>
        <w:tc>
          <w:tcPr>
            <w:tcW w:w="4503" w:type="dxa"/>
          </w:tcPr>
          <w:p w14:paraId="19A8AEC5" w14:textId="77777777" w:rsidR="00756AC5" w:rsidRPr="00C91230" w:rsidRDefault="00756AC5" w:rsidP="00001D2D">
            <w:pPr>
              <w:pStyle w:val="a4"/>
              <w:shd w:val="clear" w:color="auto" w:fill="FFFFFF" w:themeFill="background1"/>
              <w:spacing w:before="0" w:beforeAutospacing="0" w:after="0" w:afterAutospacing="0"/>
              <w:rPr>
                <w:sz w:val="28"/>
                <w:szCs w:val="28"/>
              </w:rPr>
            </w:pPr>
            <w:r w:rsidRPr="00C91230">
              <w:rPr>
                <w:sz w:val="28"/>
                <w:szCs w:val="28"/>
              </w:rPr>
              <w:t xml:space="preserve">Синдром </w:t>
            </w:r>
            <w:proofErr w:type="spellStart"/>
            <w:r w:rsidRPr="00C91230">
              <w:rPr>
                <w:sz w:val="28"/>
                <w:szCs w:val="28"/>
              </w:rPr>
              <w:t>Золлингера-Эллисона</w:t>
            </w:r>
            <w:proofErr w:type="spellEnd"/>
          </w:p>
        </w:tc>
        <w:tc>
          <w:tcPr>
            <w:tcW w:w="5635" w:type="dxa"/>
          </w:tcPr>
          <w:p w14:paraId="77457F00" w14:textId="77777777" w:rsidR="00756AC5" w:rsidRPr="00C91230" w:rsidRDefault="00756AC5" w:rsidP="00772DA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повышение уровня </w:t>
            </w:r>
            <w:proofErr w:type="spellStart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гастрина</w:t>
            </w:r>
            <w:proofErr w:type="spellEnd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сыворотки до 1000 </w:t>
            </w:r>
            <w:proofErr w:type="spellStart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пг</w:t>
            </w:r>
            <w:proofErr w:type="spellEnd"/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/мл и более</w:t>
            </w:r>
          </w:p>
          <w:p w14:paraId="40260F1F" w14:textId="77777777" w:rsidR="00756AC5" w:rsidRPr="00C91230" w:rsidRDefault="00756AC5" w:rsidP="00772DA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КТ/МРТ ОБП</w:t>
            </w:r>
          </w:p>
          <w:p w14:paraId="0F1EF64D" w14:textId="77777777" w:rsidR="00756AC5" w:rsidRPr="00C91230" w:rsidRDefault="00756AC5" w:rsidP="00772DA6">
            <w:pPr>
              <w:pStyle w:val="a3"/>
              <w:numPr>
                <w:ilvl w:val="0"/>
                <w:numId w:val="33"/>
              </w:num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9123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ЭГДС </w:t>
            </w:r>
          </w:p>
        </w:tc>
      </w:tr>
    </w:tbl>
    <w:p w14:paraId="50AAFF2A" w14:textId="77777777" w:rsidR="00756AC5" w:rsidRPr="006B2B86" w:rsidRDefault="00756AC5" w:rsidP="00756AC5">
      <w:pPr>
        <w:shd w:val="clear" w:color="auto" w:fill="FFFFFF" w:themeFill="background1"/>
        <w:tabs>
          <w:tab w:val="left" w:pos="426"/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B0BD176" w14:textId="77777777" w:rsidR="00756AC5" w:rsidRPr="002816AD" w:rsidRDefault="00756AC5" w:rsidP="00756AC5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>3.   ТАКТИКА ЛЕЧЕНИЯ НА АМБУЛАТОРНОМ УРОВНЕ</w:t>
      </w:r>
    </w:p>
    <w:p w14:paraId="1F6F8897" w14:textId="77777777" w:rsidR="00756AC5" w:rsidRPr="002816AD" w:rsidRDefault="00756AC5" w:rsidP="00756AC5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4D7D1D7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3.1 Тактика лечения на амбулаторном уровне </w:t>
      </w:r>
    </w:p>
    <w:p w14:paraId="3699D56F" w14:textId="6DD58296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Лечение Хронического панкреатита </w:t>
      </w:r>
      <w:r w:rsidR="00C91230">
        <w:rPr>
          <w:rFonts w:ascii="Times New Roman" w:eastAsia="Calibri" w:hAnsi="Times New Roman" w:cs="Times New Roman"/>
          <w:sz w:val="28"/>
          <w:szCs w:val="28"/>
        </w:rPr>
        <w:t xml:space="preserve">включает </w:t>
      </w:r>
      <w:r w:rsidRPr="002816AD">
        <w:rPr>
          <w:rFonts w:ascii="Times New Roman" w:eastAsia="Calibri" w:hAnsi="Times New Roman" w:cs="Times New Roman"/>
          <w:sz w:val="28"/>
          <w:szCs w:val="28"/>
        </w:rPr>
        <w:t>(УД А) [11-16]:</w:t>
      </w:r>
    </w:p>
    <w:p w14:paraId="469DE33B" w14:textId="77777777" w:rsidR="00756AC5" w:rsidRPr="002816AD" w:rsidRDefault="00756AC5" w:rsidP="00772DA6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немедикаментозные мероприятия;</w:t>
      </w:r>
    </w:p>
    <w:p w14:paraId="32233B75" w14:textId="61E916B1" w:rsidR="00756AC5" w:rsidRPr="002816AD" w:rsidRDefault="00756AC5" w:rsidP="00772DA6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заместительн</w:t>
      </w:r>
      <w:r w:rsidR="00C91230">
        <w:rPr>
          <w:rFonts w:ascii="Times New Roman" w:eastAsia="Calibri" w:hAnsi="Times New Roman" w:cs="Times New Roman"/>
          <w:sz w:val="28"/>
          <w:szCs w:val="28"/>
        </w:rPr>
        <w:t>ую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ферментн</w:t>
      </w:r>
      <w:r w:rsidR="00C91230">
        <w:rPr>
          <w:rFonts w:ascii="Times New Roman" w:eastAsia="Calibri" w:hAnsi="Times New Roman" w:cs="Times New Roman"/>
          <w:sz w:val="28"/>
          <w:szCs w:val="28"/>
        </w:rPr>
        <w:t>ую</w:t>
      </w:r>
      <w:r w:rsidR="007D2E50">
        <w:rPr>
          <w:rFonts w:ascii="Times New Roman" w:eastAsia="Calibri" w:hAnsi="Times New Roman" w:cs="Times New Roman"/>
          <w:sz w:val="28"/>
          <w:szCs w:val="28"/>
        </w:rPr>
        <w:t xml:space="preserve"> терапи</w:t>
      </w:r>
      <w:r w:rsidR="00C91230">
        <w:rPr>
          <w:rFonts w:ascii="Times New Roman" w:eastAsia="Calibri" w:hAnsi="Times New Roman" w:cs="Times New Roman"/>
          <w:sz w:val="28"/>
          <w:szCs w:val="28"/>
        </w:rPr>
        <w:t>ю</w:t>
      </w:r>
    </w:p>
    <w:p w14:paraId="0CACB5FF" w14:textId="77777777" w:rsidR="00756AC5" w:rsidRDefault="00756AC5" w:rsidP="00772DA6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терапию болевого синдрома;</w:t>
      </w:r>
    </w:p>
    <w:p w14:paraId="46185C7E" w14:textId="2FA11F99" w:rsidR="007D2E50" w:rsidRPr="002816AD" w:rsidRDefault="007D2E50" w:rsidP="00772DA6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коррекцию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нутрициологического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статуса;</w:t>
      </w:r>
    </w:p>
    <w:p w14:paraId="58CEBDD8" w14:textId="77777777" w:rsidR="00756AC5" w:rsidRPr="002816AD" w:rsidRDefault="00756AC5" w:rsidP="00772DA6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терапию осложнений.</w:t>
      </w:r>
    </w:p>
    <w:p w14:paraId="0E55E8E1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0D3B850" w14:textId="63BFEBD6" w:rsidR="00756AC5" w:rsidRPr="002816AD" w:rsidRDefault="00756AC5" w:rsidP="00756AC5">
      <w:pPr>
        <w:shd w:val="clear" w:color="auto" w:fill="FFFFFF"/>
        <w:tabs>
          <w:tab w:val="left" w:pos="426"/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>3.1.1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6AD">
        <w:rPr>
          <w:rFonts w:ascii="Times New Roman" w:eastAsia="Calibri" w:hAnsi="Times New Roman" w:cs="Times New Roman"/>
          <w:b/>
          <w:sz w:val="28"/>
          <w:szCs w:val="28"/>
        </w:rPr>
        <w:t>Немедикаментозное лечение ХП</w:t>
      </w:r>
      <w:r w:rsidR="00C91230">
        <w:rPr>
          <w:rFonts w:ascii="Times New Roman" w:eastAsia="Calibri" w:hAnsi="Times New Roman" w:cs="Times New Roman"/>
          <w:b/>
          <w:sz w:val="28"/>
          <w:szCs w:val="28"/>
        </w:rPr>
        <w:t xml:space="preserve"> включает</w:t>
      </w:r>
      <w:r w:rsidRPr="002816AD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14:paraId="25528DDC" w14:textId="77777777" w:rsidR="00756AC5" w:rsidRPr="002816AD" w:rsidRDefault="00756AC5" w:rsidP="00B417BB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отказ от употребления алкоголя  (УД B): воздержание от употребления алкоголя – важный фактор, влияющий на характер боли у пациентов с алкогольным панкреатитом;</w:t>
      </w:r>
    </w:p>
    <w:p w14:paraId="6B18FE9F" w14:textId="77777777" w:rsidR="00756AC5" w:rsidRPr="002816AD" w:rsidRDefault="00756AC5" w:rsidP="00B417BB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отказ от курения (УД B):  эффективно снижает частоту приступов боли при ХП, является профилактикой болевого синдрома, первичного рака ПЖЖ;</w:t>
      </w:r>
    </w:p>
    <w:p w14:paraId="38ED0177" w14:textId="01C36B69" w:rsidR="00756AC5" w:rsidRPr="002816AD" w:rsidRDefault="00756AC5" w:rsidP="00B417BB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соблюдение принципов рационального питания (УД</w:t>
      </w:r>
      <w:r w:rsidR="00C91230">
        <w:rPr>
          <w:rFonts w:ascii="Times New Roman" w:eastAsia="Calibri" w:hAnsi="Times New Roman" w:cs="Times New Roman"/>
          <w:sz w:val="28"/>
          <w:szCs w:val="28"/>
        </w:rPr>
        <w:t xml:space="preserve"> B), с достаточным потреблением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продуктов, содержащих кальций, жирорастворимые витамины</w:t>
      </w:r>
    </w:p>
    <w:p w14:paraId="775DF4B0" w14:textId="77777777" w:rsidR="00756AC5" w:rsidRPr="002816AD" w:rsidRDefault="00756AC5" w:rsidP="00B417BB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ограничение жира не рекомендуется (УД С);</w:t>
      </w:r>
    </w:p>
    <w:p w14:paraId="6A81088F" w14:textId="746A3489" w:rsidR="00756AC5" w:rsidRPr="002816AD" w:rsidRDefault="00A04B8B" w:rsidP="00B417BB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дробный 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>прием пищи (до 6 или более раз) (УД С).</w:t>
      </w:r>
    </w:p>
    <w:p w14:paraId="73324344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A4B886D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3.1.2 Медикаментозное лечение: </w:t>
      </w:r>
    </w:p>
    <w:p w14:paraId="6EBDC032" w14:textId="582CC5EF" w:rsidR="00756AC5" w:rsidRPr="002816AD" w:rsidRDefault="00756AC5" w:rsidP="00687C75">
      <w:pPr>
        <w:shd w:val="clear" w:color="auto" w:fill="FFFFFF"/>
        <w:tabs>
          <w:tab w:val="left" w:pos="567"/>
        </w:tabs>
        <w:spacing w:afterLines="20" w:after="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7C75">
        <w:rPr>
          <w:rFonts w:ascii="Times New Roman" w:eastAsia="Calibri" w:hAnsi="Times New Roman" w:cs="Times New Roman"/>
          <w:b/>
          <w:sz w:val="28"/>
          <w:szCs w:val="28"/>
        </w:rPr>
        <w:t xml:space="preserve">3.1.2.1 Заместительная ферментная терапия (ЗФТ), </w:t>
      </w:r>
      <w:r w:rsidRPr="00687C75">
        <w:rPr>
          <w:rFonts w:ascii="Times New Roman" w:eastAsia="Calibri" w:hAnsi="Times New Roman" w:cs="Times New Roman"/>
          <w:sz w:val="28"/>
          <w:szCs w:val="28"/>
        </w:rPr>
        <w:t xml:space="preserve">особенности </w:t>
      </w:r>
      <w:r w:rsidR="00687C75" w:rsidRPr="00687C75">
        <w:rPr>
          <w:rFonts w:ascii="Times New Roman" w:eastAsia="Calibri" w:hAnsi="Times New Roman" w:cs="Times New Roman"/>
          <w:sz w:val="28"/>
          <w:szCs w:val="28"/>
        </w:rPr>
        <w:t>которой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представлены в таблице №13 (УД А) [1,11-16]. </w:t>
      </w:r>
    </w:p>
    <w:p w14:paraId="00832F03" w14:textId="77777777" w:rsidR="00756AC5" w:rsidRDefault="00756AC5" w:rsidP="00756AC5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961891D" w14:textId="7104CAE1" w:rsidR="00756AC5" w:rsidRPr="00F16846" w:rsidRDefault="00F16846" w:rsidP="00756AC5">
      <w:pPr>
        <w:shd w:val="clear" w:color="auto" w:fill="FFFFFF"/>
        <w:tabs>
          <w:tab w:val="left" w:pos="567"/>
          <w:tab w:val="left" w:pos="8865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Таблица </w:t>
      </w:r>
      <w:r w:rsidR="00756AC5" w:rsidRPr="00F16846">
        <w:rPr>
          <w:rFonts w:ascii="Times New Roman" w:eastAsia="Calibri" w:hAnsi="Times New Roman" w:cs="Times New Roman"/>
          <w:b/>
          <w:sz w:val="28"/>
          <w:szCs w:val="28"/>
        </w:rPr>
        <w:t>13. Заместительная ферментная терапия ХП</w:t>
      </w:r>
      <w:r w:rsidR="00756AC5" w:rsidRPr="00F16846">
        <w:rPr>
          <w:rFonts w:ascii="Times New Roman" w:eastAsia="Calibri" w:hAnsi="Times New Roman" w:cs="Times New Roman"/>
          <w:b/>
          <w:sz w:val="28"/>
          <w:szCs w:val="28"/>
        </w:rPr>
        <w:tab/>
      </w: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336"/>
      </w:tblGrid>
      <w:tr w:rsidR="00687C75" w:rsidRPr="002816AD" w14:paraId="23C4D544" w14:textId="77777777" w:rsidTr="00F16846">
        <w:tc>
          <w:tcPr>
            <w:tcW w:w="2127" w:type="dxa"/>
            <w:shd w:val="clear" w:color="auto" w:fill="FFFFFF" w:themeFill="background1"/>
          </w:tcPr>
          <w:p w14:paraId="68B4CD0C" w14:textId="754FBB60" w:rsidR="00687C75" w:rsidRPr="002816AD" w:rsidRDefault="00F16846" w:rsidP="00F16846">
            <w:p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Принципы проведения ЗФТ</w:t>
            </w:r>
          </w:p>
        </w:tc>
        <w:tc>
          <w:tcPr>
            <w:tcW w:w="7336" w:type="dxa"/>
            <w:shd w:val="clear" w:color="auto" w:fill="FFFFFF" w:themeFill="background1"/>
          </w:tcPr>
          <w:p w14:paraId="23F1149A" w14:textId="52858E66" w:rsidR="00687C75" w:rsidRPr="002816AD" w:rsidRDefault="00687C75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назначается после купирования острой фазы панкреатита;</w:t>
            </w:r>
          </w:p>
          <w:p w14:paraId="72B00BB8" w14:textId="2961094A" w:rsidR="00687C75" w:rsidRPr="002816AD" w:rsidRDefault="00687C75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должны назначаться препараты на основе ферментов поджелудочной железы с кишечно-растворимыми </w:t>
            </w: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минимикросферами</w:t>
            </w:r>
            <w:proofErr w:type="spellEnd"/>
            <w:r w:rsidR="00F16846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высоким содержанием липазы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чувствительными к </w:t>
            </w:r>
            <w:r w:rsidR="00F16846">
              <w:rPr>
                <w:rFonts w:ascii="Times New Roman" w:eastAsia="Calibri" w:hAnsi="Times New Roman" w:cs="Times New Roman"/>
                <w:sz w:val="28"/>
                <w:szCs w:val="28"/>
              </w:rPr>
              <w:t>изменениям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pH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</w:p>
          <w:p w14:paraId="738D341F" w14:textId="77777777" w:rsidR="005B2431" w:rsidRPr="005B2431" w:rsidRDefault="005B2431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431">
              <w:rPr>
                <w:rFonts w:ascii="Times New Roman" w:eastAsia="Calibri" w:hAnsi="Times New Roman" w:cs="Times New Roman"/>
                <w:sz w:val="28"/>
                <w:szCs w:val="28"/>
              </w:rPr>
              <w:t>дозы ферментных препаратов зависят от степени панкреатической недостаточности; до момента достижения клинического эффекта требуется повышение дозы ЗФТ;</w:t>
            </w:r>
          </w:p>
          <w:p w14:paraId="66BE7F63" w14:textId="06452B04" w:rsidR="00687C75" w:rsidRPr="002816AD" w:rsidRDefault="00687C75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рекомендуемая минимальная доза составляет 40</w:t>
            </w:r>
            <w:r w:rsidR="00F16846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000</w:t>
            </w:r>
            <w:r w:rsidR="00F16846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50 000 единиц липазы на основной прием пищи, половин</w:t>
            </w:r>
            <w:r w:rsidR="00F16846">
              <w:rPr>
                <w:rFonts w:ascii="Times New Roman" w:eastAsia="Calibri" w:hAnsi="Times New Roman" w:cs="Times New Roman"/>
                <w:sz w:val="28"/>
                <w:szCs w:val="28"/>
              </w:rPr>
              <w:t>ная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дозы </w:t>
            </w:r>
            <w:r w:rsidR="00F1684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(20 000-25 000 единиц липазы)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на перекусы</w:t>
            </w:r>
            <w:r w:rsidR="005B2431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232A820F" w14:textId="2E4D242E" w:rsidR="005B2431" w:rsidRPr="002816AD" w:rsidRDefault="005B2431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прием препарата рекомендован во время еды, при большой дозе ЗФФ возможно разделить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дозу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два приема: начало и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окончание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приема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пищи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3529E862" w14:textId="6071D758" w:rsidR="005B2431" w:rsidRPr="002816AD" w:rsidRDefault="005B2431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срок приема препарата – пожизненный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</w:tc>
      </w:tr>
      <w:tr w:rsidR="00687C75" w:rsidRPr="002816AD" w14:paraId="63FB4CF7" w14:textId="77777777" w:rsidTr="00F16846">
        <w:tc>
          <w:tcPr>
            <w:tcW w:w="2127" w:type="dxa"/>
            <w:shd w:val="clear" w:color="auto" w:fill="FFFFFF" w:themeFill="background1"/>
          </w:tcPr>
          <w:p w14:paraId="506B72A8" w14:textId="68F27927" w:rsidR="00687C75" w:rsidRPr="002816AD" w:rsidRDefault="00F16846" w:rsidP="00F16846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 ферментным препаратам</w:t>
            </w:r>
          </w:p>
        </w:tc>
        <w:tc>
          <w:tcPr>
            <w:tcW w:w="7336" w:type="dxa"/>
            <w:shd w:val="clear" w:color="auto" w:fill="FFFFFF" w:themeFill="background1"/>
          </w:tcPr>
          <w:p w14:paraId="60FC9526" w14:textId="2A1706C5" w:rsidR="00687C75" w:rsidRPr="002816AD" w:rsidRDefault="00687C75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быстрое высвобождение ферментов в тонкой кишке при рН 5,5 в течение двух часов; </w:t>
            </w:r>
          </w:p>
          <w:p w14:paraId="54F2AAC5" w14:textId="77777777" w:rsidR="00687C75" w:rsidRPr="002816AD" w:rsidRDefault="00687C75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микросферы или мини-микросферы, растворимые в тонком кишечнике размером &lt;2 мм (УДА)</w:t>
            </w:r>
          </w:p>
          <w:p w14:paraId="7C8E2AD8" w14:textId="182D6E0D" w:rsidR="00687C75" w:rsidRPr="002816AD" w:rsidRDefault="00687C75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больш</w:t>
            </w:r>
            <w:r w:rsidR="005B2431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удельн</w:t>
            </w:r>
            <w:r w:rsidR="005B2431">
              <w:rPr>
                <w:rFonts w:ascii="Times New Roman" w:eastAsia="Calibri" w:hAnsi="Times New Roman" w:cs="Times New Roman"/>
                <w:sz w:val="28"/>
                <w:szCs w:val="28"/>
              </w:rPr>
              <w:t>ая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площадь поверхности;</w:t>
            </w:r>
          </w:p>
          <w:p w14:paraId="750E9428" w14:textId="4E21209D" w:rsidR="00687C75" w:rsidRPr="002816AD" w:rsidRDefault="005B2431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соответствие состава и количества ингредиентов инструкции по применению</w:t>
            </w:r>
            <w:r w:rsidR="00687C7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57549C41" w14:textId="4BDF8FAE" w:rsidR="00687C75" w:rsidRPr="002816AD" w:rsidRDefault="00687C75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7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могут быть рассмотрены микро- или мини-таблетки размером 2,2-2,5 мм, но необходимо дальнейшее изучению эффективности </w:t>
            </w:r>
            <w:r w:rsidR="005B2431">
              <w:rPr>
                <w:rFonts w:ascii="Times New Roman" w:eastAsia="Calibri" w:hAnsi="Times New Roman" w:cs="Times New Roman"/>
                <w:sz w:val="28"/>
                <w:szCs w:val="28"/>
              </w:rPr>
              <w:t>последних.</w:t>
            </w:r>
          </w:p>
        </w:tc>
      </w:tr>
    </w:tbl>
    <w:p w14:paraId="656410B3" w14:textId="77777777" w:rsidR="00756AC5" w:rsidRPr="002816AD" w:rsidRDefault="00756AC5" w:rsidP="00756A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dvTimes" w:eastAsia="Calibri" w:hAnsi="AdvTimes" w:cs="AdvTimes"/>
          <w:sz w:val="20"/>
          <w:szCs w:val="20"/>
        </w:rPr>
      </w:pPr>
    </w:p>
    <w:p w14:paraId="4AE194B1" w14:textId="2CACEFAB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B607E">
        <w:rPr>
          <w:rFonts w:ascii="Times New Roman" w:eastAsia="Calibri" w:hAnsi="Times New Roman" w:cs="Times New Roman"/>
          <w:b/>
          <w:sz w:val="28"/>
          <w:szCs w:val="28"/>
        </w:rPr>
        <w:t xml:space="preserve">3.1.2.1 </w:t>
      </w:r>
      <w:proofErr w:type="spellStart"/>
      <w:r w:rsidR="002110CA">
        <w:rPr>
          <w:rFonts w:ascii="Times New Roman" w:eastAsia="Calibri" w:hAnsi="Times New Roman" w:cs="Times New Roman"/>
          <w:b/>
          <w:sz w:val="28"/>
          <w:szCs w:val="28"/>
        </w:rPr>
        <w:t>Антисекреторная</w:t>
      </w:r>
      <w:proofErr w:type="spellEnd"/>
      <w:r w:rsidR="002110CA">
        <w:rPr>
          <w:rFonts w:ascii="Times New Roman" w:eastAsia="Calibri" w:hAnsi="Times New Roman" w:cs="Times New Roman"/>
          <w:b/>
          <w:sz w:val="28"/>
          <w:szCs w:val="28"/>
        </w:rPr>
        <w:t xml:space="preserve"> т</w:t>
      </w:r>
      <w:r w:rsidRPr="00AB607E">
        <w:rPr>
          <w:rFonts w:ascii="Times New Roman" w:eastAsia="Calibri" w:hAnsi="Times New Roman" w:cs="Times New Roman"/>
          <w:b/>
          <w:sz w:val="28"/>
          <w:szCs w:val="28"/>
        </w:rPr>
        <w:t>ерапия.</w:t>
      </w:r>
      <w:r w:rsidRPr="00AB60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6AD">
        <w:rPr>
          <w:rFonts w:ascii="Times New Roman" w:eastAsia="Calibri" w:hAnsi="Times New Roman" w:cs="Times New Roman"/>
          <w:sz w:val="28"/>
          <w:szCs w:val="28"/>
        </w:rPr>
        <w:t>Ингибирование секреции желудочного сока Н2-блокатор</w:t>
      </w:r>
      <w:r w:rsidR="00523FD2">
        <w:rPr>
          <w:rFonts w:ascii="Times New Roman" w:eastAsia="Calibri" w:hAnsi="Times New Roman" w:cs="Times New Roman"/>
          <w:sz w:val="28"/>
          <w:szCs w:val="28"/>
        </w:rPr>
        <w:t>ами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или ИПП улучша</w:t>
      </w:r>
      <w:r w:rsidR="00AB607E">
        <w:rPr>
          <w:rFonts w:ascii="Times New Roman" w:eastAsia="Calibri" w:hAnsi="Times New Roman" w:cs="Times New Roman"/>
          <w:sz w:val="28"/>
          <w:szCs w:val="28"/>
        </w:rPr>
        <w:t>е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т ответ на ЗФТ даже при </w:t>
      </w:r>
      <w:r w:rsidR="00AB607E">
        <w:rPr>
          <w:rFonts w:ascii="Times New Roman" w:eastAsia="Calibri" w:hAnsi="Times New Roman" w:cs="Times New Roman"/>
          <w:sz w:val="28"/>
          <w:szCs w:val="28"/>
        </w:rPr>
        <w:t>индукционной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дозе ферментов (УД А) [10-12]. Сроки назначения Н2-блокатора или ИПП зависят от </w:t>
      </w:r>
      <w:r w:rsidRPr="002816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сопутствующего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кислотозависимого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заболевания (таблица</w:t>
      </w:r>
      <w:r w:rsidR="00AB607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14). </w:t>
      </w:r>
      <w:r w:rsidR="00160160">
        <w:rPr>
          <w:rFonts w:ascii="Times New Roman" w:eastAsia="Calibri" w:hAnsi="Times New Roman" w:cs="Times New Roman"/>
          <w:sz w:val="28"/>
          <w:szCs w:val="28"/>
        </w:rPr>
        <w:t>Н</w:t>
      </w:r>
      <w:r w:rsidR="00160160" w:rsidRPr="002816AD">
        <w:rPr>
          <w:rFonts w:ascii="Times New Roman" w:eastAsia="Calibri" w:hAnsi="Times New Roman" w:cs="Times New Roman"/>
          <w:sz w:val="28"/>
          <w:szCs w:val="28"/>
        </w:rPr>
        <w:t>азначение ИПП также необходимо при терапии болевого синдрома НПВС препаратами</w:t>
      </w:r>
      <w:r w:rsidR="001601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B123932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529066A" w14:textId="0E099ABA" w:rsidR="00756AC5" w:rsidRPr="001474F3" w:rsidRDefault="00756AC5" w:rsidP="00756AC5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474F3">
        <w:rPr>
          <w:rFonts w:ascii="Times New Roman" w:eastAsia="Calibri" w:hAnsi="Times New Roman" w:cs="Times New Roman"/>
          <w:b/>
          <w:sz w:val="28"/>
          <w:szCs w:val="28"/>
        </w:rPr>
        <w:t>Таблица</w:t>
      </w:r>
      <w:r w:rsidR="00AB607E" w:rsidRPr="001474F3">
        <w:rPr>
          <w:rFonts w:ascii="Times New Roman" w:eastAsia="Calibri" w:hAnsi="Times New Roman" w:cs="Times New Roman"/>
          <w:b/>
          <w:sz w:val="28"/>
          <w:szCs w:val="28"/>
        </w:rPr>
        <w:t xml:space="preserve"> 14. </w:t>
      </w:r>
      <w:proofErr w:type="spellStart"/>
      <w:r w:rsidR="00AB607E" w:rsidRPr="001474F3">
        <w:rPr>
          <w:rFonts w:ascii="Times New Roman" w:eastAsia="Calibri" w:hAnsi="Times New Roman" w:cs="Times New Roman"/>
          <w:b/>
          <w:sz w:val="28"/>
          <w:szCs w:val="28"/>
        </w:rPr>
        <w:t>Антисекреторная</w:t>
      </w:r>
      <w:proofErr w:type="spellEnd"/>
      <w:r w:rsidR="00AB607E" w:rsidRPr="001474F3">
        <w:rPr>
          <w:rFonts w:ascii="Times New Roman" w:eastAsia="Calibri" w:hAnsi="Times New Roman" w:cs="Times New Roman"/>
          <w:b/>
          <w:sz w:val="28"/>
          <w:szCs w:val="28"/>
        </w:rPr>
        <w:t xml:space="preserve"> терапия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21"/>
      </w:tblGrid>
      <w:tr w:rsidR="00756AC5" w:rsidRPr="002816AD" w14:paraId="73BAB2C6" w14:textId="77777777" w:rsidTr="00F42AD3">
        <w:trPr>
          <w:trHeight w:val="322"/>
        </w:trPr>
        <w:tc>
          <w:tcPr>
            <w:tcW w:w="2835" w:type="dxa"/>
            <w:shd w:val="clear" w:color="auto" w:fill="auto"/>
          </w:tcPr>
          <w:p w14:paraId="61E7BC6A" w14:textId="46776A92" w:rsidR="00756AC5" w:rsidRPr="002816AD" w:rsidRDefault="00756AC5" w:rsidP="001601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</w:t>
            </w:r>
            <w:r w:rsidR="007D4ED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ы препаратов</w:t>
            </w:r>
          </w:p>
        </w:tc>
        <w:tc>
          <w:tcPr>
            <w:tcW w:w="6521" w:type="dxa"/>
            <w:shd w:val="clear" w:color="auto" w:fill="auto"/>
          </w:tcPr>
          <w:p w14:paraId="12341949" w14:textId="58E23737" w:rsidR="00756AC5" w:rsidRPr="002816AD" w:rsidRDefault="00160160" w:rsidP="0016016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Режим терапии</w:t>
            </w:r>
          </w:p>
        </w:tc>
      </w:tr>
      <w:tr w:rsidR="00756AC5" w:rsidRPr="002816AD" w14:paraId="1EBFD3B3" w14:textId="77777777" w:rsidTr="00F42AD3">
        <w:trPr>
          <w:trHeight w:val="645"/>
        </w:trPr>
        <w:tc>
          <w:tcPr>
            <w:tcW w:w="2835" w:type="dxa"/>
            <w:shd w:val="clear" w:color="auto" w:fill="auto"/>
          </w:tcPr>
          <w:p w14:paraId="55CBEF9F" w14:textId="77777777" w:rsidR="00756AC5" w:rsidRPr="002816AD" w:rsidRDefault="00756AC5" w:rsidP="00160160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Н2 -блокаторы</w:t>
            </w:r>
          </w:p>
        </w:tc>
        <w:tc>
          <w:tcPr>
            <w:tcW w:w="6521" w:type="dxa"/>
            <w:shd w:val="clear" w:color="auto" w:fill="auto"/>
          </w:tcPr>
          <w:p w14:paraId="0BB48626" w14:textId="1247386D" w:rsidR="00756AC5" w:rsidRPr="002816AD" w:rsidRDefault="002009BA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4"/>
                <w:tab w:val="left" w:pos="31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Фамотидин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40-60 мг 2 раза в сутки, за 40 м</w:t>
            </w:r>
            <w:r w:rsidR="0016016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нут до еды</w:t>
            </w:r>
          </w:p>
          <w:p w14:paraId="278B1C0D" w14:textId="7A1DE89B" w:rsidR="00756AC5" w:rsidRPr="002816AD" w:rsidRDefault="002009BA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4"/>
                <w:tab w:val="left" w:pos="31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Ранитидин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150 мг 2 раза в сутки, за 40 м</w:t>
            </w:r>
            <w:r w:rsidR="00160160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нут до еды</w:t>
            </w:r>
          </w:p>
        </w:tc>
      </w:tr>
      <w:tr w:rsidR="00756AC5" w:rsidRPr="002816AD" w14:paraId="4605F274" w14:textId="77777777" w:rsidTr="00F42AD3">
        <w:trPr>
          <w:trHeight w:val="1315"/>
        </w:trPr>
        <w:tc>
          <w:tcPr>
            <w:tcW w:w="2835" w:type="dxa"/>
            <w:shd w:val="clear" w:color="auto" w:fill="auto"/>
          </w:tcPr>
          <w:p w14:paraId="322372A7" w14:textId="77777777" w:rsidR="00756AC5" w:rsidRPr="002816AD" w:rsidRDefault="00756AC5" w:rsidP="00160160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ИПП </w:t>
            </w:r>
          </w:p>
        </w:tc>
        <w:tc>
          <w:tcPr>
            <w:tcW w:w="6521" w:type="dxa"/>
            <w:shd w:val="clear" w:color="auto" w:fill="auto"/>
          </w:tcPr>
          <w:p w14:paraId="14F242B8" w14:textId="64C8776C" w:rsidR="00756AC5" w:rsidRPr="002816AD" w:rsidRDefault="002009BA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4"/>
                <w:tab w:val="left" w:pos="31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Пантопразол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40 мг</w:t>
            </w:r>
            <w:r w:rsidR="00756AC5" w:rsidRPr="002816AD">
              <w:rPr>
                <w:rFonts w:ascii="Calibri" w:eastAsia="Calibri" w:hAnsi="Calibri" w:cs="Times New Roman"/>
              </w:rPr>
              <w:t xml:space="preserve">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2 раза в сутки, за 40 мин</w:t>
            </w:r>
            <w:r w:rsidR="00F42AD3">
              <w:rPr>
                <w:rFonts w:ascii="Times New Roman" w:eastAsia="Calibri" w:hAnsi="Times New Roman" w:cs="Times New Roman"/>
                <w:sz w:val="28"/>
                <w:szCs w:val="28"/>
              </w:rPr>
              <w:t>ут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еды </w:t>
            </w:r>
          </w:p>
          <w:p w14:paraId="2CF63C5A" w14:textId="315A1A3C" w:rsidR="00756AC5" w:rsidRPr="002816AD" w:rsidRDefault="002009BA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4"/>
                <w:tab w:val="left" w:pos="31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Эзомепрзол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 мг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2 раза в сутки, за 40 мин</w:t>
            </w:r>
            <w:r w:rsidR="00F42AD3">
              <w:rPr>
                <w:rFonts w:ascii="Times New Roman" w:eastAsia="Calibri" w:hAnsi="Times New Roman" w:cs="Times New Roman"/>
                <w:sz w:val="28"/>
                <w:szCs w:val="28"/>
              </w:rPr>
              <w:t>ут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еды</w:t>
            </w:r>
          </w:p>
          <w:p w14:paraId="3343AB0D" w14:textId="59CF50D1" w:rsidR="00756AC5" w:rsidRPr="002816AD" w:rsidRDefault="002009BA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34"/>
                <w:tab w:val="left" w:pos="318"/>
              </w:tabs>
              <w:spacing w:afterLines="20" w:after="48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Рабепрозол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 мг х 2 раза в сутки, за 40 мин</w:t>
            </w:r>
            <w:r w:rsidR="00F42AD3">
              <w:rPr>
                <w:rFonts w:ascii="Times New Roman" w:eastAsia="Calibri" w:hAnsi="Times New Roman" w:cs="Times New Roman"/>
                <w:sz w:val="28"/>
                <w:szCs w:val="28"/>
              </w:rPr>
              <w:t>ут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 еды</w:t>
            </w:r>
          </w:p>
        </w:tc>
      </w:tr>
    </w:tbl>
    <w:p w14:paraId="6D333915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21DEE0" w14:textId="1E429E5E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3.1.2.3 Терапия болевого синдрома ХП </w:t>
      </w:r>
      <w:r w:rsidRPr="00160160">
        <w:rPr>
          <w:rFonts w:ascii="Times New Roman" w:eastAsia="Calibri" w:hAnsi="Times New Roman" w:cs="Times New Roman"/>
          <w:sz w:val="28"/>
          <w:szCs w:val="28"/>
        </w:rPr>
        <w:t>является пошаговой</w:t>
      </w:r>
      <w:r w:rsidR="00160160" w:rsidRPr="00160160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160160">
        <w:rPr>
          <w:rFonts w:ascii="Times New Roman" w:eastAsia="Calibri" w:hAnsi="Times New Roman" w:cs="Times New Roman"/>
          <w:sz w:val="28"/>
          <w:szCs w:val="28"/>
        </w:rPr>
        <w:t>таблиц</w:t>
      </w:r>
      <w:r w:rsidR="00160160" w:rsidRPr="00160160">
        <w:rPr>
          <w:rFonts w:ascii="Times New Roman" w:eastAsia="Calibri" w:hAnsi="Times New Roman" w:cs="Times New Roman"/>
          <w:sz w:val="28"/>
          <w:szCs w:val="28"/>
        </w:rPr>
        <w:t>а</w:t>
      </w:r>
      <w:r w:rsidRPr="00160160">
        <w:rPr>
          <w:rFonts w:ascii="Times New Roman" w:eastAsia="Calibri" w:hAnsi="Times New Roman" w:cs="Times New Roman"/>
          <w:sz w:val="28"/>
          <w:szCs w:val="28"/>
        </w:rPr>
        <w:t xml:space="preserve"> 15</w:t>
      </w:r>
      <w:r w:rsidR="00160160" w:rsidRPr="00160160">
        <w:rPr>
          <w:rFonts w:ascii="Times New Roman" w:eastAsia="Calibri" w:hAnsi="Times New Roman" w:cs="Times New Roman"/>
          <w:sz w:val="28"/>
          <w:szCs w:val="28"/>
        </w:rPr>
        <w:t>)</w:t>
      </w:r>
      <w:r w:rsidRPr="00160160">
        <w:rPr>
          <w:rFonts w:ascii="Times New Roman" w:eastAsia="Calibri" w:hAnsi="Times New Roman" w:cs="Times New Roman"/>
          <w:sz w:val="28"/>
          <w:szCs w:val="28"/>
        </w:rPr>
        <w:t>.</w:t>
      </w: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p w14:paraId="6B702824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8C0D514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Таблица№15. Терапия болевого синдрома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 </w:t>
      </w:r>
      <w:r w:rsidRPr="002816AD">
        <w:rPr>
          <w:rFonts w:ascii="Times New Roman" w:eastAsia="Calibri" w:hAnsi="Times New Roman" w:cs="Times New Roman"/>
          <w:sz w:val="28"/>
          <w:szCs w:val="28"/>
        </w:rPr>
        <w:t>ХП</w:t>
      </w:r>
    </w:p>
    <w:tbl>
      <w:tblPr>
        <w:tblW w:w="9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6628"/>
      </w:tblGrid>
      <w:tr w:rsidR="00756AC5" w:rsidRPr="002816AD" w14:paraId="4460EC83" w14:textId="77777777" w:rsidTr="00160160">
        <w:trPr>
          <w:trHeight w:val="319"/>
        </w:trPr>
        <w:tc>
          <w:tcPr>
            <w:tcW w:w="2450" w:type="dxa"/>
            <w:shd w:val="clear" w:color="auto" w:fill="auto"/>
          </w:tcPr>
          <w:p w14:paraId="28BB3E9A" w14:textId="7397CBFD" w:rsidR="00756AC5" w:rsidRPr="002816AD" w:rsidRDefault="00D823AF" w:rsidP="00F42AD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 препаратов</w:t>
            </w:r>
          </w:p>
        </w:tc>
        <w:tc>
          <w:tcPr>
            <w:tcW w:w="6904" w:type="dxa"/>
            <w:shd w:val="clear" w:color="auto" w:fill="auto"/>
          </w:tcPr>
          <w:p w14:paraId="325D67B9" w14:textId="77777777" w:rsidR="00756AC5" w:rsidRPr="002816AD" w:rsidRDefault="00756AC5" w:rsidP="00F42AD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Комментарии</w:t>
            </w:r>
          </w:p>
        </w:tc>
      </w:tr>
      <w:tr w:rsidR="00756AC5" w:rsidRPr="002816AD" w14:paraId="1C2215E2" w14:textId="77777777" w:rsidTr="00160160">
        <w:trPr>
          <w:trHeight w:val="331"/>
        </w:trPr>
        <w:tc>
          <w:tcPr>
            <w:tcW w:w="9354" w:type="dxa"/>
            <w:gridSpan w:val="2"/>
            <w:shd w:val="clear" w:color="auto" w:fill="auto"/>
            <w:vAlign w:val="center"/>
          </w:tcPr>
          <w:p w14:paraId="555E424B" w14:textId="77777777" w:rsidR="00756AC5" w:rsidRPr="002816AD" w:rsidRDefault="00756AC5" w:rsidP="00F42AD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Первая линия терапии </w:t>
            </w:r>
          </w:p>
        </w:tc>
      </w:tr>
      <w:tr w:rsidR="00756AC5" w:rsidRPr="002816AD" w14:paraId="130DD687" w14:textId="77777777" w:rsidTr="00160160">
        <w:trPr>
          <w:trHeight w:val="2307"/>
        </w:trPr>
        <w:tc>
          <w:tcPr>
            <w:tcW w:w="2450" w:type="dxa"/>
            <w:shd w:val="clear" w:color="auto" w:fill="auto"/>
          </w:tcPr>
          <w:p w14:paraId="62AE4263" w14:textId="77777777" w:rsidR="00756AC5" w:rsidRPr="002816AD" w:rsidRDefault="00756AC5" w:rsidP="00F42AD3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НПВС  </w:t>
            </w:r>
          </w:p>
        </w:tc>
        <w:tc>
          <w:tcPr>
            <w:tcW w:w="6904" w:type="dxa"/>
            <w:shd w:val="clear" w:color="auto" w:fill="auto"/>
          </w:tcPr>
          <w:p w14:paraId="5235AE26" w14:textId="4EA0AF82" w:rsidR="00756AC5" w:rsidRPr="002816AD" w:rsidRDefault="002009BA" w:rsidP="00772DA6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арацетамол 500 мг: </w:t>
            </w:r>
          </w:p>
          <w:p w14:paraId="7066CE01" w14:textId="43A72836" w:rsidR="00756AC5" w:rsidRPr="002816AD" w:rsidRDefault="00756AC5" w:rsidP="00772DA6">
            <w:pPr>
              <w:numPr>
                <w:ilvl w:val="1"/>
                <w:numId w:val="44"/>
              </w:num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разовая доза 500 мг</w:t>
            </w:r>
            <w:r w:rsidR="00F42AD3">
              <w:rPr>
                <w:rFonts w:ascii="Times New Roman" w:eastAsia="Calibri" w:hAnsi="Times New Roman" w:cs="Times New Roman"/>
                <w:sz w:val="28"/>
                <w:szCs w:val="28"/>
              </w:rPr>
              <w:t>;</w:t>
            </w:r>
          </w:p>
          <w:p w14:paraId="32F9F347" w14:textId="0EBE24F8" w:rsidR="00756AC5" w:rsidRPr="002816AD" w:rsidRDefault="00756AC5" w:rsidP="00772DA6">
            <w:pPr>
              <w:numPr>
                <w:ilvl w:val="1"/>
                <w:numId w:val="44"/>
              </w:num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макс</w:t>
            </w:r>
            <w:r w:rsidR="00F42AD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имальная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суточная доза 2000мг, при отсутствии патологии печени; </w:t>
            </w:r>
          </w:p>
          <w:p w14:paraId="39F6A876" w14:textId="2FB4BDBA" w:rsidR="00756AC5" w:rsidRPr="002816AD" w:rsidRDefault="002009BA" w:rsidP="00772DA6">
            <w:pPr>
              <w:numPr>
                <w:ilvl w:val="0"/>
                <w:numId w:val="8"/>
              </w:num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</w:t>
            </w:r>
            <w:r w:rsidR="00756AC5"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бупрофен 200 мг:</w:t>
            </w:r>
          </w:p>
          <w:p w14:paraId="46A97D26" w14:textId="5C0E0E55" w:rsidR="00756AC5" w:rsidRPr="002816AD" w:rsidRDefault="00756AC5" w:rsidP="00772DA6">
            <w:pPr>
              <w:numPr>
                <w:ilvl w:val="1"/>
                <w:numId w:val="45"/>
              </w:num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разовая доза 200-400 мг</w:t>
            </w:r>
            <w:r w:rsidR="00F42A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6F33032D" w14:textId="6E62B6DC" w:rsidR="00756AC5" w:rsidRPr="002816AD" w:rsidRDefault="00756AC5" w:rsidP="00772DA6">
            <w:pPr>
              <w:numPr>
                <w:ilvl w:val="1"/>
                <w:numId w:val="45"/>
              </w:num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суточная доза максимально 1200 мг</w:t>
            </w:r>
            <w:r w:rsidR="00F42AD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</w:tc>
      </w:tr>
      <w:tr w:rsidR="00756AC5" w:rsidRPr="002816AD" w14:paraId="3120B229" w14:textId="77777777" w:rsidTr="00160160">
        <w:trPr>
          <w:trHeight w:val="319"/>
        </w:trPr>
        <w:tc>
          <w:tcPr>
            <w:tcW w:w="9354" w:type="dxa"/>
            <w:gridSpan w:val="2"/>
            <w:shd w:val="clear" w:color="auto" w:fill="auto"/>
          </w:tcPr>
          <w:p w14:paraId="14EBB237" w14:textId="0736B5FD" w:rsidR="00756AC5" w:rsidRPr="002816AD" w:rsidRDefault="00756AC5" w:rsidP="00F42AD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Адъювантн</w:t>
            </w:r>
            <w:r w:rsidR="00F42A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ая</w:t>
            </w:r>
            <w:proofErr w:type="spellEnd"/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F42AD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терапия</w:t>
            </w:r>
          </w:p>
        </w:tc>
      </w:tr>
      <w:tr w:rsidR="00756AC5" w:rsidRPr="002816AD" w14:paraId="4A059A53" w14:textId="77777777" w:rsidTr="00160160">
        <w:trPr>
          <w:trHeight w:val="405"/>
        </w:trPr>
        <w:tc>
          <w:tcPr>
            <w:tcW w:w="2450" w:type="dxa"/>
            <w:shd w:val="clear" w:color="auto" w:fill="auto"/>
          </w:tcPr>
          <w:p w14:paraId="4E5FA1FD" w14:textId="5881673D" w:rsidR="00756AC5" w:rsidRPr="002816AD" w:rsidRDefault="00F42AD3" w:rsidP="00F42AD3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ейролептики</w:t>
            </w:r>
          </w:p>
        </w:tc>
        <w:tc>
          <w:tcPr>
            <w:tcW w:w="6904" w:type="dxa"/>
            <w:shd w:val="clear" w:color="auto" w:fill="auto"/>
          </w:tcPr>
          <w:p w14:paraId="45D6519C" w14:textId="5AE865D9" w:rsidR="00756AC5" w:rsidRPr="002816AD" w:rsidRDefault="00C75DE9" w:rsidP="00772DA6">
            <w:pPr>
              <w:numPr>
                <w:ilvl w:val="0"/>
                <w:numId w:val="7"/>
              </w:numPr>
              <w:shd w:val="clear" w:color="auto" w:fill="FFFFFF"/>
              <w:tabs>
                <w:tab w:val="left" w:pos="0"/>
                <w:tab w:val="left" w:pos="273"/>
                <w:tab w:val="num" w:pos="1134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Сульпирид</w:t>
            </w:r>
            <w:proofErr w:type="spellEnd"/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100-300 мг/сутки в первой половине дня</w:t>
            </w:r>
          </w:p>
        </w:tc>
      </w:tr>
      <w:tr w:rsidR="00756AC5" w:rsidRPr="002816AD" w14:paraId="23A9B579" w14:textId="77777777" w:rsidTr="00160160">
        <w:trPr>
          <w:trHeight w:val="773"/>
        </w:trPr>
        <w:tc>
          <w:tcPr>
            <w:tcW w:w="2450" w:type="dxa"/>
            <w:shd w:val="clear" w:color="auto" w:fill="auto"/>
          </w:tcPr>
          <w:p w14:paraId="53FE3506" w14:textId="32D11EB2" w:rsidR="00756AC5" w:rsidRPr="002816AD" w:rsidRDefault="00AD1F98" w:rsidP="00001D2D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ротивосудорожные препараты</w:t>
            </w:r>
          </w:p>
        </w:tc>
        <w:tc>
          <w:tcPr>
            <w:tcW w:w="6904" w:type="dxa"/>
            <w:shd w:val="clear" w:color="auto" w:fill="auto"/>
          </w:tcPr>
          <w:p w14:paraId="5A44FCF9" w14:textId="05D19D52" w:rsidR="00756AC5" w:rsidRPr="002816AD" w:rsidRDefault="00C75DE9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273"/>
                <w:tab w:val="num" w:pos="1134"/>
              </w:tabs>
              <w:spacing w:after="0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Прегабалин</w:t>
            </w:r>
            <w:proofErr w:type="spellEnd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75 мг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раза в сутки, с дальнейшим титрование дозы по показаниям </w:t>
            </w:r>
          </w:p>
        </w:tc>
      </w:tr>
      <w:tr w:rsidR="00756AC5" w:rsidRPr="002816AD" w14:paraId="4B45B8DB" w14:textId="77777777" w:rsidTr="00160160">
        <w:trPr>
          <w:trHeight w:val="731"/>
        </w:trPr>
        <w:tc>
          <w:tcPr>
            <w:tcW w:w="2450" w:type="dxa"/>
            <w:shd w:val="clear" w:color="auto" w:fill="auto"/>
          </w:tcPr>
          <w:p w14:paraId="40A3B4B4" w14:textId="00BC4DCA" w:rsidR="00756AC5" w:rsidRPr="002816AD" w:rsidRDefault="00AD1F98" w:rsidP="00001D2D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нксиолитики</w:t>
            </w:r>
            <w:proofErr w:type="spellEnd"/>
          </w:p>
        </w:tc>
        <w:tc>
          <w:tcPr>
            <w:tcW w:w="6904" w:type="dxa"/>
            <w:shd w:val="clear" w:color="auto" w:fill="auto"/>
          </w:tcPr>
          <w:p w14:paraId="63583DBF" w14:textId="210D6FA8" w:rsidR="00756AC5" w:rsidRPr="002816AD" w:rsidRDefault="00C75DE9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273"/>
              </w:tabs>
              <w:spacing w:after="0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Медазепам</w:t>
            </w:r>
            <w:proofErr w:type="spellEnd"/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5 мг 2-3 раза в 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>сутки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постепенн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>ым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повыш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ени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>ем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доз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ы до 30 мг в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сут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>ки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(при необходимости – до 40 мг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сут</w:t>
            </w:r>
            <w:r w:rsidR="00AD1F98">
              <w:rPr>
                <w:rFonts w:ascii="Times New Roman" w:eastAsia="Calibri" w:hAnsi="Times New Roman" w:cs="Times New Roman"/>
                <w:sz w:val="28"/>
                <w:szCs w:val="28"/>
              </w:rPr>
              <w:t>ки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</w:tr>
      <w:tr w:rsidR="00756AC5" w:rsidRPr="002816AD" w14:paraId="071B53F9" w14:textId="77777777" w:rsidTr="00160160">
        <w:trPr>
          <w:trHeight w:val="417"/>
        </w:trPr>
        <w:tc>
          <w:tcPr>
            <w:tcW w:w="2450" w:type="dxa"/>
            <w:shd w:val="clear" w:color="auto" w:fill="auto"/>
          </w:tcPr>
          <w:p w14:paraId="4CD175AF" w14:textId="6836E07A" w:rsidR="00756AC5" w:rsidRPr="002816AD" w:rsidRDefault="00AD1F98" w:rsidP="00001D2D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пазмолитики</w:t>
            </w:r>
          </w:p>
        </w:tc>
        <w:tc>
          <w:tcPr>
            <w:tcW w:w="6904" w:type="dxa"/>
            <w:shd w:val="clear" w:color="auto" w:fill="auto"/>
          </w:tcPr>
          <w:p w14:paraId="1A9CA965" w14:textId="4B4ABE3A" w:rsidR="00756AC5" w:rsidRPr="002816AD" w:rsidRDefault="00C75DE9" w:rsidP="00B417BB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273"/>
                <w:tab w:val="left" w:pos="718"/>
              </w:tabs>
              <w:spacing w:after="0" w:line="240" w:lineRule="auto"/>
              <w:ind w:left="1" w:hang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Мебеверин</w:t>
            </w:r>
            <w:proofErr w:type="spellEnd"/>
            <w:r w:rsidRPr="00281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200 мг </w:t>
            </w:r>
            <w:r w:rsidR="00756AC5" w:rsidRPr="00281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</w:t>
            </w:r>
          </w:p>
        </w:tc>
      </w:tr>
    </w:tbl>
    <w:p w14:paraId="3E71277D" w14:textId="77777777" w:rsidR="00756AC5" w:rsidRPr="002816AD" w:rsidRDefault="00756AC5" w:rsidP="00756AC5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1604AA73" w14:textId="0ED333DF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3.1.2.4 </w:t>
      </w:r>
      <w:r w:rsidR="00AD1F98">
        <w:rPr>
          <w:rFonts w:ascii="Times New Roman" w:eastAsia="Calibri" w:hAnsi="Times New Roman" w:cs="Times New Roman"/>
          <w:b/>
          <w:sz w:val="28"/>
          <w:szCs w:val="28"/>
        </w:rPr>
        <w:t>Коррекция</w:t>
      </w: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816AD">
        <w:rPr>
          <w:rFonts w:ascii="Times New Roman" w:eastAsia="Calibri" w:hAnsi="Times New Roman" w:cs="Times New Roman"/>
          <w:b/>
          <w:sz w:val="28"/>
          <w:szCs w:val="28"/>
        </w:rPr>
        <w:t>нутрициологического</w:t>
      </w:r>
      <w:proofErr w:type="spellEnd"/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 статуса </w:t>
      </w:r>
      <w:r w:rsidRPr="002816AD">
        <w:rPr>
          <w:rFonts w:ascii="Times New Roman" w:eastAsia="Calibri" w:hAnsi="Times New Roman" w:cs="Times New Roman"/>
          <w:sz w:val="28"/>
          <w:szCs w:val="28"/>
        </w:rPr>
        <w:t>при ХП проводиться в зависимости от показателей объективного осмотра (ИМТ)</w:t>
      </w:r>
      <w:r w:rsidR="00AD1F98">
        <w:rPr>
          <w:rFonts w:ascii="Times New Roman" w:eastAsia="Calibri" w:hAnsi="Times New Roman" w:cs="Times New Roman"/>
          <w:sz w:val="28"/>
          <w:szCs w:val="28"/>
        </w:rPr>
        <w:t xml:space="preserve"> и лабораторных показателей</w:t>
      </w:r>
      <w:r w:rsidR="00CA7B03">
        <w:rPr>
          <w:rFonts w:ascii="Times New Roman" w:eastAsia="Calibri" w:hAnsi="Times New Roman" w:cs="Times New Roman"/>
          <w:sz w:val="28"/>
          <w:szCs w:val="28"/>
        </w:rPr>
        <w:t>, в первую очередь, содержания витаминов</w:t>
      </w:r>
      <w:r w:rsidR="00AD1F98">
        <w:rPr>
          <w:rFonts w:ascii="Times New Roman" w:eastAsia="Calibri" w:hAnsi="Times New Roman" w:cs="Times New Roman"/>
          <w:sz w:val="28"/>
          <w:szCs w:val="28"/>
        </w:rPr>
        <w:t xml:space="preserve"> (таблица 16)</w:t>
      </w:r>
      <w:r w:rsidRPr="002816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C0BAE8E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73460F0" w14:textId="469D62E9" w:rsidR="00756AC5" w:rsidRPr="00CA7B03" w:rsidRDefault="00756AC5" w:rsidP="00756AC5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A7B03">
        <w:rPr>
          <w:rFonts w:ascii="Times New Roman" w:eastAsia="Calibri" w:hAnsi="Times New Roman" w:cs="Times New Roman"/>
          <w:b/>
          <w:sz w:val="28"/>
          <w:szCs w:val="28"/>
        </w:rPr>
        <w:t>Таблица 16.</w:t>
      </w:r>
      <w:r w:rsidR="00CA7B03" w:rsidRPr="00CA7B03">
        <w:rPr>
          <w:rFonts w:ascii="Times New Roman" w:eastAsia="Calibri" w:hAnsi="Times New Roman" w:cs="Times New Roman"/>
          <w:b/>
          <w:sz w:val="28"/>
          <w:szCs w:val="28"/>
        </w:rPr>
        <w:t>Коррекция</w:t>
      </w:r>
      <w:r w:rsidRPr="00CA7B0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A7B03">
        <w:rPr>
          <w:rFonts w:ascii="Times New Roman" w:eastAsia="Calibri" w:hAnsi="Times New Roman" w:cs="Times New Roman"/>
          <w:b/>
          <w:sz w:val="28"/>
          <w:szCs w:val="28"/>
        </w:rPr>
        <w:t>нутрициологического</w:t>
      </w:r>
      <w:proofErr w:type="spellEnd"/>
      <w:r w:rsidRPr="00CA7B03">
        <w:rPr>
          <w:rFonts w:ascii="Times New Roman" w:eastAsia="Calibri" w:hAnsi="Times New Roman" w:cs="Times New Roman"/>
          <w:b/>
          <w:sz w:val="28"/>
          <w:szCs w:val="28"/>
        </w:rPr>
        <w:t xml:space="preserve"> статуса</w:t>
      </w:r>
    </w:p>
    <w:tbl>
      <w:tblPr>
        <w:tblW w:w="94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2364"/>
        <w:gridCol w:w="5488"/>
      </w:tblGrid>
      <w:tr w:rsidR="00756AC5" w:rsidRPr="002816AD" w14:paraId="156DCB71" w14:textId="77777777" w:rsidTr="00CA7B03">
        <w:trPr>
          <w:trHeight w:val="374"/>
        </w:trPr>
        <w:tc>
          <w:tcPr>
            <w:tcW w:w="1587" w:type="dxa"/>
            <w:shd w:val="clear" w:color="auto" w:fill="auto"/>
          </w:tcPr>
          <w:p w14:paraId="2F77D1D9" w14:textId="5779B17A" w:rsidR="00756AC5" w:rsidRPr="002816AD" w:rsidRDefault="00756AC5" w:rsidP="00CA7B0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Дефицит </w:t>
            </w:r>
          </w:p>
        </w:tc>
        <w:tc>
          <w:tcPr>
            <w:tcW w:w="2364" w:type="dxa"/>
            <w:shd w:val="clear" w:color="auto" w:fill="auto"/>
          </w:tcPr>
          <w:p w14:paraId="22BA32A6" w14:textId="77777777" w:rsidR="00756AC5" w:rsidRPr="002816AD" w:rsidRDefault="00756AC5" w:rsidP="00001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Тактика / Медикаментозная терапия</w:t>
            </w:r>
          </w:p>
        </w:tc>
        <w:tc>
          <w:tcPr>
            <w:tcW w:w="5488" w:type="dxa"/>
            <w:shd w:val="clear" w:color="auto" w:fill="auto"/>
          </w:tcPr>
          <w:p w14:paraId="5C35C25A" w14:textId="77777777" w:rsidR="00756AC5" w:rsidRPr="002816AD" w:rsidRDefault="00756AC5" w:rsidP="00001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Комментарии</w:t>
            </w:r>
          </w:p>
        </w:tc>
      </w:tr>
      <w:tr w:rsidR="00756AC5" w:rsidRPr="002816AD" w14:paraId="241EDA47" w14:textId="77777777" w:rsidTr="00CA7B03">
        <w:trPr>
          <w:trHeight w:val="374"/>
        </w:trPr>
        <w:tc>
          <w:tcPr>
            <w:tcW w:w="1587" w:type="dxa"/>
            <w:shd w:val="clear" w:color="auto" w:fill="auto"/>
          </w:tcPr>
          <w:p w14:paraId="3022723D" w14:textId="77777777" w:rsidR="00756AC5" w:rsidRPr="002816AD" w:rsidRDefault="00756AC5" w:rsidP="00001D2D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Дефицит витамина А</w:t>
            </w:r>
          </w:p>
        </w:tc>
        <w:tc>
          <w:tcPr>
            <w:tcW w:w="2364" w:type="dxa"/>
            <w:shd w:val="clear" w:color="auto" w:fill="auto"/>
          </w:tcPr>
          <w:p w14:paraId="729A6963" w14:textId="77777777" w:rsidR="00CA7B03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Заместительная терапия </w:t>
            </w:r>
          </w:p>
          <w:p w14:paraId="34854CE0" w14:textId="28C9F387" w:rsidR="00756AC5" w:rsidRPr="002816AD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Витамин А</w:t>
            </w:r>
          </w:p>
        </w:tc>
        <w:tc>
          <w:tcPr>
            <w:tcW w:w="5488" w:type="dxa"/>
            <w:shd w:val="clear" w:color="auto" w:fill="auto"/>
          </w:tcPr>
          <w:p w14:paraId="78E3087C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Lines="20" w:after="48" w:line="240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Дефицит возникает у 1–16% пациентов с ХП</w:t>
            </w:r>
          </w:p>
          <w:p w14:paraId="38C97874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Lines="20" w:after="48" w:line="240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Ретинол: внутрь по 15000 ЕД/сутки в 3 приема</w:t>
            </w:r>
          </w:p>
        </w:tc>
      </w:tr>
      <w:tr w:rsidR="00756AC5" w:rsidRPr="002816AD" w14:paraId="4747B8BB" w14:textId="77777777" w:rsidTr="00CA7B03">
        <w:trPr>
          <w:trHeight w:val="374"/>
        </w:trPr>
        <w:tc>
          <w:tcPr>
            <w:tcW w:w="1587" w:type="dxa"/>
            <w:shd w:val="clear" w:color="auto" w:fill="auto"/>
          </w:tcPr>
          <w:p w14:paraId="4EA88AFE" w14:textId="77777777" w:rsidR="00756AC5" w:rsidRPr="002816AD" w:rsidRDefault="00756AC5" w:rsidP="00001D2D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Дефицит витамина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D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64" w:type="dxa"/>
            <w:shd w:val="clear" w:color="auto" w:fill="auto"/>
          </w:tcPr>
          <w:p w14:paraId="32E90AC4" w14:textId="77777777" w:rsidR="00756AC5" w:rsidRPr="002816AD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Заместительная терапия  Витамин D</w:t>
            </w:r>
          </w:p>
        </w:tc>
        <w:tc>
          <w:tcPr>
            <w:tcW w:w="5488" w:type="dxa"/>
            <w:shd w:val="clear" w:color="auto" w:fill="auto"/>
          </w:tcPr>
          <w:p w14:paraId="314EC889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Lines="20" w:after="48" w:line="240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Дефицит возникает у 33–87% пациентов с ХП</w:t>
            </w:r>
          </w:p>
          <w:p w14:paraId="3670069D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Lines="20" w:after="48" w:line="240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При содержании менее 30 нмоль/л: Холекальциферол 20000 ЕД/сутки в течение 15 дней с последующим длительным приемом 800-1600 ЕД/сутки</w:t>
            </w:r>
          </w:p>
          <w:p w14:paraId="02BA7C85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Lines="20" w:after="48" w:line="240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При содержании 30-50 нмоль/л: Холекальциферол 400-800 ЕД/сутки</w:t>
            </w:r>
          </w:p>
        </w:tc>
      </w:tr>
      <w:tr w:rsidR="00756AC5" w:rsidRPr="002816AD" w14:paraId="68294487" w14:textId="77777777" w:rsidTr="00CA7B03">
        <w:trPr>
          <w:trHeight w:val="374"/>
        </w:trPr>
        <w:tc>
          <w:tcPr>
            <w:tcW w:w="1587" w:type="dxa"/>
            <w:shd w:val="clear" w:color="auto" w:fill="auto"/>
          </w:tcPr>
          <w:p w14:paraId="2586C38A" w14:textId="77777777" w:rsidR="00756AC5" w:rsidRPr="002816AD" w:rsidRDefault="00756AC5" w:rsidP="00001D2D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Дефицит витамина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E</w:t>
            </w:r>
          </w:p>
        </w:tc>
        <w:tc>
          <w:tcPr>
            <w:tcW w:w="2364" w:type="dxa"/>
            <w:shd w:val="clear" w:color="auto" w:fill="auto"/>
          </w:tcPr>
          <w:p w14:paraId="14A830A7" w14:textId="77777777" w:rsidR="00CA7B03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Заместительная терапия </w:t>
            </w:r>
          </w:p>
          <w:p w14:paraId="3E085B4D" w14:textId="135F2A5F" w:rsidR="00756AC5" w:rsidRPr="002816AD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Витамин E</w:t>
            </w:r>
          </w:p>
        </w:tc>
        <w:tc>
          <w:tcPr>
            <w:tcW w:w="5488" w:type="dxa"/>
            <w:shd w:val="clear" w:color="auto" w:fill="auto"/>
          </w:tcPr>
          <w:p w14:paraId="61A36E77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="200" w:line="276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Дефицит возникает у  2-27 % пациентов с ХП</w:t>
            </w:r>
          </w:p>
          <w:p w14:paraId="55D1AEBC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Lines="20" w:after="48" w:line="240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Токоферол: 400-1000 ЕД/сутки</w:t>
            </w:r>
          </w:p>
        </w:tc>
      </w:tr>
      <w:tr w:rsidR="00756AC5" w:rsidRPr="002816AD" w14:paraId="03399AEF" w14:textId="77777777" w:rsidTr="00CA7B03">
        <w:trPr>
          <w:trHeight w:val="374"/>
        </w:trPr>
        <w:tc>
          <w:tcPr>
            <w:tcW w:w="1587" w:type="dxa"/>
            <w:shd w:val="clear" w:color="auto" w:fill="auto"/>
          </w:tcPr>
          <w:p w14:paraId="1236CDE8" w14:textId="77777777" w:rsidR="00756AC5" w:rsidRPr="002816AD" w:rsidRDefault="00756AC5" w:rsidP="00001D2D">
            <w:pPr>
              <w:shd w:val="clear" w:color="auto" w:fill="FFFFFF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Дефицит витамина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K</w:t>
            </w:r>
          </w:p>
        </w:tc>
        <w:tc>
          <w:tcPr>
            <w:tcW w:w="2364" w:type="dxa"/>
            <w:shd w:val="clear" w:color="auto" w:fill="auto"/>
          </w:tcPr>
          <w:p w14:paraId="66903F8F" w14:textId="77777777" w:rsidR="00CA7B03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Заместительная терапия </w:t>
            </w:r>
          </w:p>
          <w:p w14:paraId="5B85EF1B" w14:textId="46E32FA9" w:rsidR="00756AC5" w:rsidRPr="002816AD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Витамин К</w:t>
            </w:r>
          </w:p>
        </w:tc>
        <w:tc>
          <w:tcPr>
            <w:tcW w:w="5488" w:type="dxa"/>
            <w:shd w:val="clear" w:color="auto" w:fill="auto"/>
          </w:tcPr>
          <w:p w14:paraId="3C32D6FE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="200" w:line="276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Дефицит возникает 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13–63% пациентов с ХП</w:t>
            </w:r>
          </w:p>
          <w:p w14:paraId="056EB59A" w14:textId="77777777" w:rsidR="00756AC5" w:rsidRPr="002816AD" w:rsidRDefault="00756AC5" w:rsidP="00B417BB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23"/>
                <w:tab w:val="left" w:pos="284"/>
              </w:tabs>
              <w:spacing w:afterLines="20" w:after="48" w:line="240" w:lineRule="auto"/>
              <w:ind w:left="23" w:hanging="2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Менадион: 15-30 мг/сутки (обычно по 4 дня с 4-дневными перерывами или в зависимости от клинической ситуации)</w:t>
            </w:r>
          </w:p>
        </w:tc>
      </w:tr>
    </w:tbl>
    <w:p w14:paraId="53F968F6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1AC73D8" w14:textId="6FE4EF6C" w:rsidR="00565E8D" w:rsidRPr="002816AD" w:rsidRDefault="00565E8D" w:rsidP="00565E8D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3.1.2.5 Терапия осложнений ХП. </w:t>
      </w:r>
      <w:r w:rsidRPr="002816AD">
        <w:rPr>
          <w:rFonts w:ascii="Times New Roman" w:eastAsia="Calibri" w:hAnsi="Times New Roman" w:cs="Times New Roman"/>
          <w:sz w:val="28"/>
          <w:szCs w:val="28"/>
        </w:rPr>
        <w:t>Помимо базисной терапии, проводится коррекция симптомов (осложнений)</w:t>
      </w:r>
      <w:r>
        <w:rPr>
          <w:rFonts w:ascii="Times New Roman" w:eastAsia="Calibri" w:hAnsi="Times New Roman" w:cs="Times New Roman"/>
          <w:sz w:val="28"/>
          <w:szCs w:val="28"/>
        </w:rPr>
        <w:t>, таких как Т3с СД, остеопороз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3452674F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8521B50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Особенности терапии T3c СД: </w:t>
      </w:r>
    </w:p>
    <w:p w14:paraId="60EEAF31" w14:textId="7617A58F" w:rsidR="00756AC5" w:rsidRPr="002816AD" w:rsidRDefault="002110CA" w:rsidP="00B417BB">
      <w:pPr>
        <w:numPr>
          <w:ilvl w:val="0"/>
          <w:numId w:val="22"/>
        </w:numPr>
        <w:shd w:val="clear" w:color="auto" w:fill="FFFFFF"/>
        <w:tabs>
          <w:tab w:val="left" w:pos="0"/>
          <w:tab w:val="left" w:pos="284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назначение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метформин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следует избегать у пациентов с продолжающим</w:t>
      </w:r>
      <w:r>
        <w:rPr>
          <w:rFonts w:ascii="Times New Roman" w:eastAsia="Calibri" w:hAnsi="Times New Roman" w:cs="Times New Roman"/>
          <w:sz w:val="28"/>
          <w:szCs w:val="28"/>
        </w:rPr>
        <w:t>ся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злоупотреблением алкоголем из-за риска развития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лакт</w:t>
      </w:r>
      <w:r>
        <w:rPr>
          <w:rFonts w:ascii="Times New Roman" w:eastAsia="Calibri" w:hAnsi="Times New Roman" w:cs="Times New Roman"/>
          <w:sz w:val="28"/>
          <w:szCs w:val="28"/>
        </w:rPr>
        <w:t>ат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>ацидоза;</w:t>
      </w:r>
    </w:p>
    <w:p w14:paraId="3FC3D08E" w14:textId="776B1D06" w:rsidR="00756AC5" w:rsidRPr="002816AD" w:rsidRDefault="00756AC5" w:rsidP="00B417BB">
      <w:pPr>
        <w:numPr>
          <w:ilvl w:val="0"/>
          <w:numId w:val="22"/>
        </w:numPr>
        <w:shd w:val="clear" w:color="auto" w:fill="FFFFFF"/>
        <w:tabs>
          <w:tab w:val="left" w:pos="0"/>
          <w:tab w:val="left" w:pos="284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препараты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сульфонилмочевины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09BA">
        <w:rPr>
          <w:rFonts w:ascii="Times New Roman" w:eastAsia="Calibri" w:hAnsi="Times New Roman" w:cs="Times New Roman"/>
          <w:sz w:val="28"/>
          <w:szCs w:val="28"/>
        </w:rPr>
        <w:t xml:space="preserve">могут вызвать </w:t>
      </w:r>
      <w:r w:rsidRPr="002816AD">
        <w:rPr>
          <w:rFonts w:ascii="Times New Roman" w:eastAsia="Calibri" w:hAnsi="Times New Roman" w:cs="Times New Roman"/>
          <w:sz w:val="28"/>
          <w:szCs w:val="28"/>
        </w:rPr>
        <w:t>развити</w:t>
      </w:r>
      <w:r w:rsidR="002009BA">
        <w:rPr>
          <w:rFonts w:ascii="Times New Roman" w:eastAsia="Calibri" w:hAnsi="Times New Roman" w:cs="Times New Roman"/>
          <w:sz w:val="28"/>
          <w:szCs w:val="28"/>
        </w:rPr>
        <w:t>е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гипогликемии у пациентов с сопутствующей патологией печени; </w:t>
      </w:r>
    </w:p>
    <w:p w14:paraId="5624A4B0" w14:textId="440D6FF8" w:rsidR="00756AC5" w:rsidRPr="002816AD" w:rsidRDefault="00756AC5" w:rsidP="00B417BB">
      <w:pPr>
        <w:numPr>
          <w:ilvl w:val="0"/>
          <w:numId w:val="22"/>
        </w:numPr>
        <w:shd w:val="clear" w:color="auto" w:fill="FFFFFF"/>
        <w:tabs>
          <w:tab w:val="left" w:pos="0"/>
          <w:tab w:val="left" w:pos="284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следует избегать </w:t>
      </w:r>
      <w:r w:rsidR="002009BA">
        <w:rPr>
          <w:rFonts w:ascii="Times New Roman" w:eastAsia="Calibri" w:hAnsi="Times New Roman" w:cs="Times New Roman"/>
          <w:sz w:val="28"/>
          <w:szCs w:val="28"/>
        </w:rPr>
        <w:t xml:space="preserve">назначения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тиазолидин</w:t>
      </w:r>
      <w:r>
        <w:rPr>
          <w:rFonts w:ascii="Times New Roman" w:eastAsia="Calibri" w:hAnsi="Times New Roman" w:cs="Times New Roman"/>
          <w:sz w:val="28"/>
          <w:szCs w:val="28"/>
        </w:rPr>
        <w:t>ди</w:t>
      </w:r>
      <w:r w:rsidRPr="002816A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но</w:t>
      </w:r>
      <w:r w:rsidRPr="002816AD"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из-за выраженных</w:t>
      </w:r>
      <w:r w:rsidR="002009BA">
        <w:rPr>
          <w:rFonts w:ascii="Times New Roman" w:eastAsia="Calibri" w:hAnsi="Times New Roman" w:cs="Times New Roman"/>
          <w:sz w:val="28"/>
          <w:szCs w:val="28"/>
        </w:rPr>
        <w:t xml:space="preserve"> нежелательных явлений: переломов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костей и </w:t>
      </w:r>
      <w:r w:rsidR="002009BA">
        <w:rPr>
          <w:rFonts w:ascii="Times New Roman" w:eastAsia="Calibri" w:hAnsi="Times New Roman" w:cs="Times New Roman"/>
          <w:sz w:val="28"/>
          <w:szCs w:val="28"/>
        </w:rPr>
        <w:t>других</w:t>
      </w:r>
      <w:r w:rsidRPr="002816A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6CECA41" w14:textId="142196EE" w:rsidR="00756AC5" w:rsidRPr="002816AD" w:rsidRDefault="00756AC5" w:rsidP="00B417BB">
      <w:pPr>
        <w:numPr>
          <w:ilvl w:val="0"/>
          <w:numId w:val="22"/>
        </w:numPr>
        <w:shd w:val="clear" w:color="auto" w:fill="FFFFFF"/>
        <w:tabs>
          <w:tab w:val="left" w:pos="0"/>
          <w:tab w:val="left" w:pos="284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lastRenderedPageBreak/>
        <w:t>ингибиторы альфа-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гликозидазы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могут усугубить существую</w:t>
      </w:r>
      <w:r w:rsidR="002009BA">
        <w:rPr>
          <w:rFonts w:ascii="Times New Roman" w:eastAsia="Calibri" w:hAnsi="Times New Roman" w:cs="Times New Roman"/>
          <w:sz w:val="28"/>
          <w:szCs w:val="28"/>
        </w:rPr>
        <w:t>щую экзокринную недостаточность и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не рекомендованы у пациентов с ХП;</w:t>
      </w:r>
    </w:p>
    <w:p w14:paraId="5632030B" w14:textId="6CC72444" w:rsidR="00756AC5" w:rsidRPr="002816AD" w:rsidRDefault="00756AC5" w:rsidP="00B417BB">
      <w:pPr>
        <w:numPr>
          <w:ilvl w:val="0"/>
          <w:numId w:val="22"/>
        </w:numPr>
        <w:shd w:val="clear" w:color="auto" w:fill="FFFFFF"/>
        <w:tabs>
          <w:tab w:val="left" w:pos="0"/>
          <w:tab w:val="left" w:pos="284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сообщается, что терапия на основе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инкретина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009BA">
        <w:rPr>
          <w:rFonts w:ascii="Times New Roman" w:eastAsia="Calibri" w:hAnsi="Times New Roman" w:cs="Times New Roman"/>
          <w:sz w:val="28"/>
          <w:szCs w:val="28"/>
        </w:rPr>
        <w:t>сопряжена с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высок</w:t>
      </w:r>
      <w:r w:rsidR="002009BA">
        <w:rPr>
          <w:rFonts w:ascii="Times New Roman" w:eastAsia="Calibri" w:hAnsi="Times New Roman" w:cs="Times New Roman"/>
          <w:sz w:val="28"/>
          <w:szCs w:val="28"/>
        </w:rPr>
        <w:t>ой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частот</w:t>
      </w:r>
      <w:r w:rsidR="002009BA">
        <w:rPr>
          <w:rFonts w:ascii="Times New Roman" w:eastAsia="Calibri" w:hAnsi="Times New Roman" w:cs="Times New Roman"/>
          <w:sz w:val="28"/>
          <w:szCs w:val="28"/>
        </w:rPr>
        <w:t>ой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развития нежелательных явлений с проявлением желудочной диспепсии, также отмечена ассоциация с риском развитием ХП. </w:t>
      </w:r>
    </w:p>
    <w:p w14:paraId="57AB9842" w14:textId="77777777" w:rsidR="00756AC5" w:rsidRPr="002816AD" w:rsidRDefault="00756AC5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FCFEF4" w14:textId="4309814A" w:rsidR="00756AC5" w:rsidRPr="00565E8D" w:rsidRDefault="00756AC5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5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Терапия остеопороза у пациентов с ХП </w:t>
      </w:r>
      <w:r w:rsidR="00565E8D" w:rsidRPr="00565E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представлена в таблице 17.</w:t>
      </w:r>
    </w:p>
    <w:p w14:paraId="40CDD4D2" w14:textId="77777777" w:rsidR="00756AC5" w:rsidRPr="002816AD" w:rsidRDefault="00756AC5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6A51A2" w14:textId="66B23DEE" w:rsidR="00756AC5" w:rsidRPr="00565E8D" w:rsidRDefault="00565E8D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</w:t>
      </w:r>
      <w:r w:rsidR="00756AC5" w:rsidRPr="00565E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17. Терапия остеопороза у пациентов с ХП </w:t>
      </w: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6708"/>
      </w:tblGrid>
      <w:tr w:rsidR="00756AC5" w:rsidRPr="002816AD" w14:paraId="2DDAE615" w14:textId="77777777" w:rsidTr="002009BA">
        <w:trPr>
          <w:trHeight w:val="349"/>
        </w:trPr>
        <w:tc>
          <w:tcPr>
            <w:tcW w:w="2761" w:type="dxa"/>
            <w:shd w:val="clear" w:color="auto" w:fill="auto"/>
          </w:tcPr>
          <w:p w14:paraId="10CA896C" w14:textId="77777777" w:rsidR="00756AC5" w:rsidRPr="002816AD" w:rsidRDefault="00756AC5" w:rsidP="00001D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Группа препарата</w:t>
            </w:r>
          </w:p>
        </w:tc>
        <w:tc>
          <w:tcPr>
            <w:tcW w:w="6708" w:type="dxa"/>
            <w:shd w:val="clear" w:color="auto" w:fill="auto"/>
          </w:tcPr>
          <w:p w14:paraId="4506B858" w14:textId="77777777" w:rsidR="00756AC5" w:rsidRPr="002816AD" w:rsidRDefault="00756AC5" w:rsidP="00001D2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Комментарии</w:t>
            </w:r>
          </w:p>
        </w:tc>
      </w:tr>
      <w:tr w:rsidR="00756AC5" w:rsidRPr="002816AD" w14:paraId="2410E5BB" w14:textId="77777777" w:rsidTr="002009BA">
        <w:trPr>
          <w:trHeight w:val="404"/>
        </w:trPr>
        <w:tc>
          <w:tcPr>
            <w:tcW w:w="2761" w:type="dxa"/>
            <w:shd w:val="clear" w:color="auto" w:fill="auto"/>
          </w:tcPr>
          <w:p w14:paraId="41B96C80" w14:textId="77777777" w:rsidR="00756AC5" w:rsidRPr="002816AD" w:rsidRDefault="00756AC5" w:rsidP="00772DA6">
            <w:pPr>
              <w:numPr>
                <w:ilvl w:val="0"/>
                <w:numId w:val="20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Препараты кальция</w:t>
            </w:r>
          </w:p>
        </w:tc>
        <w:tc>
          <w:tcPr>
            <w:tcW w:w="6708" w:type="dxa"/>
            <w:shd w:val="clear" w:color="auto" w:fill="auto"/>
          </w:tcPr>
          <w:p w14:paraId="01843F2C" w14:textId="77777777" w:rsidR="00756AC5" w:rsidRPr="002816AD" w:rsidRDefault="00756AC5" w:rsidP="00B417BB">
            <w:pPr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409"/>
              </w:tabs>
              <w:spacing w:afterLines="20" w:after="48" w:line="240" w:lineRule="auto"/>
              <w:ind w:left="34" w:hanging="34"/>
              <w:contextualSpacing/>
              <w:rPr>
                <w:rFonts w:ascii="Calibri" w:eastAsia="Calibri" w:hAnsi="Calibri" w:cs="Times New Roman"/>
                <w:sz w:val="27"/>
                <w:szCs w:val="27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 xml:space="preserve">Суточная потребность 1000-1200 мг/сутки </w:t>
            </w:r>
          </w:p>
          <w:p w14:paraId="49783833" w14:textId="77777777" w:rsidR="00756AC5" w:rsidRPr="002816AD" w:rsidRDefault="00756AC5" w:rsidP="00B417BB">
            <w:pPr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409"/>
              </w:tabs>
              <w:spacing w:afterLines="20" w:after="48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 xml:space="preserve">Чаще используются препараты содержащие комбинацию кальция и витамина D </w:t>
            </w:r>
          </w:p>
        </w:tc>
      </w:tr>
      <w:tr w:rsidR="00756AC5" w:rsidRPr="002816AD" w14:paraId="7AB6A4D7" w14:textId="77777777" w:rsidTr="002009BA">
        <w:trPr>
          <w:trHeight w:val="404"/>
        </w:trPr>
        <w:tc>
          <w:tcPr>
            <w:tcW w:w="2761" w:type="dxa"/>
            <w:shd w:val="clear" w:color="auto" w:fill="auto"/>
          </w:tcPr>
          <w:p w14:paraId="3749F6C6" w14:textId="77777777" w:rsidR="00756AC5" w:rsidRPr="002816AD" w:rsidRDefault="00756AC5" w:rsidP="00772DA6">
            <w:pPr>
              <w:numPr>
                <w:ilvl w:val="0"/>
                <w:numId w:val="20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Бифосфонаты</w:t>
            </w:r>
          </w:p>
          <w:p w14:paraId="2B8CDA7B" w14:textId="77777777" w:rsidR="00756AC5" w:rsidRPr="002816AD" w:rsidRDefault="00756AC5" w:rsidP="00772DA6">
            <w:pPr>
              <w:numPr>
                <w:ilvl w:val="1"/>
                <w:numId w:val="21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 xml:space="preserve">Алендроновая кислота </w:t>
            </w:r>
          </w:p>
          <w:p w14:paraId="55A65E46" w14:textId="77777777" w:rsidR="00756AC5" w:rsidRPr="002816AD" w:rsidRDefault="00756AC5" w:rsidP="00772DA6">
            <w:pPr>
              <w:numPr>
                <w:ilvl w:val="1"/>
                <w:numId w:val="21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Ибандроновая кислота</w:t>
            </w:r>
          </w:p>
          <w:p w14:paraId="6A7B891B" w14:textId="77777777" w:rsidR="00756AC5" w:rsidRPr="002816AD" w:rsidRDefault="00756AC5" w:rsidP="00772DA6">
            <w:pPr>
              <w:numPr>
                <w:ilvl w:val="1"/>
                <w:numId w:val="21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Золедроновая кислота</w:t>
            </w:r>
          </w:p>
        </w:tc>
        <w:tc>
          <w:tcPr>
            <w:tcW w:w="6708" w:type="dxa"/>
            <w:shd w:val="clear" w:color="auto" w:fill="auto"/>
          </w:tcPr>
          <w:p w14:paraId="2047BD4F" w14:textId="77777777" w:rsidR="00756AC5" w:rsidRPr="002816AD" w:rsidRDefault="00756AC5" w:rsidP="00B417BB">
            <w:pPr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409"/>
              </w:tabs>
              <w:spacing w:afterLines="20" w:after="48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Алендроновая кислота: 70 мг внутрь 1 раз в неделю (или по 10 мг ежедневно)</w:t>
            </w:r>
          </w:p>
          <w:p w14:paraId="7B3633C5" w14:textId="77777777" w:rsidR="00756AC5" w:rsidRPr="002816AD" w:rsidRDefault="00756AC5" w:rsidP="00B417BB">
            <w:pPr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409"/>
              </w:tabs>
              <w:spacing w:afterLines="20" w:after="48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Ибандроновая кислота: 150 мг внутрь 1 раз в месяц (желательно в один и тот же день каждого месяца) или 3 мг в/в болюсно  1 раз в 3 месяца</w:t>
            </w:r>
          </w:p>
          <w:p w14:paraId="696D15FC" w14:textId="77777777" w:rsidR="00756AC5" w:rsidRPr="002816AD" w:rsidRDefault="00756AC5" w:rsidP="00B417BB">
            <w:pPr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409"/>
              </w:tabs>
              <w:spacing w:afterLines="20" w:after="48" w:line="240" w:lineRule="auto"/>
              <w:ind w:left="34" w:hanging="34"/>
              <w:contextualSpacing/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 xml:space="preserve">Золендроновая кислота: 5 мг в/в ежегодно </w:t>
            </w:r>
          </w:p>
          <w:p w14:paraId="18F1437C" w14:textId="77777777" w:rsidR="00756AC5" w:rsidRPr="002816AD" w:rsidRDefault="00756AC5" w:rsidP="00B417BB">
            <w:pPr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409"/>
              </w:tabs>
              <w:spacing w:afterLines="20" w:after="48" w:line="240" w:lineRule="auto"/>
              <w:ind w:left="34" w:hanging="34"/>
              <w:contextualSpacing/>
              <w:rPr>
                <w:rFonts w:ascii="Calibri" w:eastAsia="Calibri" w:hAnsi="Calibri" w:cs="Times New Roman"/>
                <w:sz w:val="27"/>
                <w:szCs w:val="27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Таблетированные формы противопоказаны у пациентов с кислотным рефлюксом и ВРВ</w:t>
            </w:r>
          </w:p>
        </w:tc>
      </w:tr>
      <w:tr w:rsidR="00756AC5" w:rsidRPr="002816AD" w14:paraId="523D9A2F" w14:textId="77777777" w:rsidTr="002009BA">
        <w:trPr>
          <w:trHeight w:val="404"/>
        </w:trPr>
        <w:tc>
          <w:tcPr>
            <w:tcW w:w="2761" w:type="dxa"/>
            <w:shd w:val="clear" w:color="auto" w:fill="auto"/>
          </w:tcPr>
          <w:p w14:paraId="4BDEC02B" w14:textId="77777777" w:rsidR="00756AC5" w:rsidRPr="002816AD" w:rsidRDefault="00756AC5" w:rsidP="00772DA6">
            <w:pPr>
              <w:numPr>
                <w:ilvl w:val="0"/>
                <w:numId w:val="20"/>
              </w:numPr>
              <w:tabs>
                <w:tab w:val="left" w:pos="34"/>
                <w:tab w:val="left" w:pos="315"/>
              </w:tabs>
              <w:spacing w:afterLines="20" w:after="48" w:line="240" w:lineRule="auto"/>
              <w:ind w:left="34" w:hanging="34"/>
              <w:contextualSpacing/>
              <w:rPr>
                <w:rFonts w:ascii="Calibri" w:eastAsia="Calibri" w:hAnsi="Calibri" w:cs="Times New Roman"/>
                <w:bCs/>
                <w:sz w:val="27"/>
                <w:szCs w:val="27"/>
              </w:rPr>
            </w:pP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Рекомбинантный паратгормон</w:t>
            </w:r>
          </w:p>
          <w:p w14:paraId="3B7F1966" w14:textId="77777777" w:rsidR="00756AC5" w:rsidRPr="002816AD" w:rsidRDefault="00756AC5" w:rsidP="00001D2D">
            <w:pPr>
              <w:tabs>
                <w:tab w:val="left" w:pos="34"/>
                <w:tab w:val="left" w:pos="315"/>
              </w:tabs>
              <w:spacing w:after="200" w:line="276" w:lineRule="auto"/>
              <w:ind w:left="34" w:hanging="34"/>
              <w:contextualSpacing/>
              <w:rPr>
                <w:rFonts w:ascii="Times New Roman" w:eastAsia="Times New Roman" w:hAnsi="Times New Roman" w:cs="Times New Roman"/>
                <w:bCs/>
                <w:sz w:val="27"/>
                <w:szCs w:val="27"/>
                <w:lang w:eastAsia="ru-RU"/>
              </w:rPr>
            </w:pPr>
          </w:p>
        </w:tc>
        <w:tc>
          <w:tcPr>
            <w:tcW w:w="6708" w:type="dxa"/>
            <w:shd w:val="clear" w:color="auto" w:fill="auto"/>
          </w:tcPr>
          <w:p w14:paraId="15FE277D" w14:textId="77777777" w:rsidR="00756AC5" w:rsidRPr="002816AD" w:rsidRDefault="00756AC5" w:rsidP="00B417BB">
            <w:pPr>
              <w:numPr>
                <w:ilvl w:val="0"/>
                <w:numId w:val="20"/>
              </w:numPr>
              <w:tabs>
                <w:tab w:val="left" w:pos="0"/>
                <w:tab w:val="left" w:pos="34"/>
                <w:tab w:val="left" w:pos="409"/>
              </w:tabs>
              <w:spacing w:afterLines="20" w:after="48" w:line="240" w:lineRule="auto"/>
              <w:contextualSpacing/>
              <w:rPr>
                <w:rFonts w:ascii="Calibri" w:eastAsia="Calibri" w:hAnsi="Calibri" w:cs="Times New Roman"/>
                <w:sz w:val="27"/>
                <w:szCs w:val="27"/>
              </w:rPr>
            </w:pPr>
            <w:r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20 мкг подкожно ежедневно.</w:t>
            </w:r>
            <w:r w:rsidRPr="002816AD">
              <w:rPr>
                <w:rFonts w:ascii="Times New Roman" w:eastAsia="Calibri" w:hAnsi="Times New Roman" w:cs="Times New Roman"/>
                <w:sz w:val="27"/>
                <w:szCs w:val="27"/>
                <w:lang w:val="kk-KZ"/>
              </w:rPr>
              <w:t>Препарат выбора при выраженном остеопорозе (в случаях переломов в анамнезе) и неэффективности бифосфонатов</w:t>
            </w:r>
          </w:p>
        </w:tc>
      </w:tr>
    </w:tbl>
    <w:p w14:paraId="2050EA9F" w14:textId="77777777" w:rsidR="00756AC5" w:rsidRDefault="00756AC5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1CA0A8" w14:textId="733A4125" w:rsidR="002009BA" w:rsidRPr="002009BA" w:rsidRDefault="002009BA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09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Терапия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других, в том числе, хирургических осложнений, проводится согласно соответствующим клиническим протоколам. </w:t>
      </w:r>
    </w:p>
    <w:p w14:paraId="1A4C2BAB" w14:textId="77777777" w:rsidR="002009BA" w:rsidRPr="002816AD" w:rsidRDefault="002009BA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B459EAA" w14:textId="77777777" w:rsidR="00756AC5" w:rsidRPr="002816AD" w:rsidRDefault="00756AC5" w:rsidP="00772DA6">
      <w:pPr>
        <w:numPr>
          <w:ilvl w:val="0"/>
          <w:numId w:val="19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ГОСПИТАЛИЗАЦИИ С УКАЗАНИЕМ ТИПА ГОСПИТАЛИЗАЦИИ**:</w:t>
      </w:r>
    </w:p>
    <w:p w14:paraId="18E4D5D9" w14:textId="77777777" w:rsidR="00756AC5" w:rsidRPr="002816AD" w:rsidRDefault="00756AC5" w:rsidP="00772DA6">
      <w:pPr>
        <w:numPr>
          <w:ilvl w:val="1"/>
          <w:numId w:val="16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плановой госпитализации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DECA380" w14:textId="1268DCC5" w:rsidR="00756AC5" w:rsidRPr="002816AD" w:rsidRDefault="003B0042" w:rsidP="00772DA6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выраженное </w:t>
      </w:r>
      <w:r w:rsidR="00756AC5"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обострени</w:t>
      </w:r>
      <w:r w:rsidR="00C75DE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56AC5"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ХП с лабораторными признаками активности процесса;</w:t>
      </w:r>
    </w:p>
    <w:p w14:paraId="0D52A5D3" w14:textId="77777777" w:rsidR="003B0042" w:rsidRPr="002816AD" w:rsidRDefault="003B0042" w:rsidP="00772DA6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прогрессирование </w:t>
      </w:r>
      <w:proofErr w:type="spellStart"/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нутрициологического</w:t>
      </w:r>
      <w:proofErr w:type="spellEnd"/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дефицита</w:t>
      </w:r>
    </w:p>
    <w:p w14:paraId="04218009" w14:textId="02927D92" w:rsidR="00756AC5" w:rsidRDefault="00C75DE9" w:rsidP="00772DA6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неэ</w:t>
      </w:r>
      <w:r w:rsidR="00756AC5"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ффективнос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756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терапии на амбулаторном </w:t>
      </w:r>
      <w:r w:rsidR="003B0042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D9F8653" w14:textId="02DB9078" w:rsidR="00C75DE9" w:rsidRPr="002816AD" w:rsidRDefault="00C75DE9" w:rsidP="00772DA6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инвазивных диагностических и лечебных манипуляций.</w:t>
      </w:r>
    </w:p>
    <w:p w14:paraId="14398DB9" w14:textId="77777777" w:rsidR="00756AC5" w:rsidRPr="002816AD" w:rsidRDefault="00756AC5" w:rsidP="00756AC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</w:t>
      </w:r>
    </w:p>
    <w:p w14:paraId="7EFEAB60" w14:textId="77777777" w:rsidR="00756AC5" w:rsidRPr="002816AD" w:rsidRDefault="00756AC5" w:rsidP="00772DA6">
      <w:pPr>
        <w:numPr>
          <w:ilvl w:val="1"/>
          <w:numId w:val="16"/>
        </w:numPr>
        <w:shd w:val="clear" w:color="auto" w:fill="FFFFFF"/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Показания для экстренной госпитализации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14:paraId="0B01726C" w14:textId="01F04B66" w:rsidR="00756AC5" w:rsidRPr="002816AD" w:rsidRDefault="00756AC5" w:rsidP="00772DA6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выраженный болевой синдром</w:t>
      </w:r>
      <w:r w:rsidR="003B004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ADAAB75" w14:textId="7DC641B0" w:rsidR="003B0042" w:rsidRPr="002816AD" w:rsidRDefault="003B0042" w:rsidP="00772DA6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тяжелых, в том числе, хирургических 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осложнений ХП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81BF2D" w14:textId="77777777" w:rsidR="00756AC5" w:rsidRPr="002816AD" w:rsidRDefault="00756AC5" w:rsidP="00756AC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8FBF66" w14:textId="3A6CE3DD" w:rsidR="00756AC5" w:rsidRPr="002816AD" w:rsidRDefault="00756AC5" w:rsidP="00772DA6">
      <w:pPr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ТАКТИКА ЛЕЧЕНИЯ НА СТАЦИОНАРНОМ УРОВНЕ:</w:t>
      </w:r>
    </w:p>
    <w:p w14:paraId="01AE5951" w14:textId="77777777" w:rsidR="00756AC5" w:rsidRPr="002816AD" w:rsidRDefault="00756AC5" w:rsidP="00B417BB">
      <w:pPr>
        <w:numPr>
          <w:ilvl w:val="1"/>
          <w:numId w:val="17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карта наблюдения пациента, маршрутизация пациента (схемы, алгоритмы) пациента с ХП представлена в схеме №3.</w:t>
      </w:r>
    </w:p>
    <w:p w14:paraId="18A52C51" w14:textId="77777777" w:rsidR="00756AC5" w:rsidRPr="002816AD" w:rsidRDefault="00756AC5" w:rsidP="00756AC5">
      <w:pPr>
        <w:shd w:val="clear" w:color="auto" w:fill="FFFFFF"/>
        <w:tabs>
          <w:tab w:val="left" w:pos="426"/>
          <w:tab w:val="left" w:pos="567"/>
        </w:tabs>
        <w:spacing w:after="0" w:line="240" w:lineRule="auto"/>
        <w:ind w:left="375"/>
        <w:rPr>
          <w:rFonts w:ascii="Times New Roman" w:eastAsia="Calibri" w:hAnsi="Times New Roman" w:cs="Times New Roman"/>
          <w:sz w:val="28"/>
          <w:szCs w:val="28"/>
        </w:rPr>
      </w:pPr>
    </w:p>
    <w:p w14:paraId="13A1DDE2" w14:textId="77777777" w:rsidR="00756AC5" w:rsidRPr="002816AD" w:rsidRDefault="00756AC5" w:rsidP="00756AC5">
      <w:pPr>
        <w:shd w:val="clear" w:color="auto" w:fill="FFFFFF"/>
        <w:tabs>
          <w:tab w:val="left" w:pos="426"/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F7A5B28" wp14:editId="0D27E616">
            <wp:extent cx="5924550" cy="62293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6"/>
                    <a:srcRect l="55232" t="13954" r="3054" b="8010"/>
                    <a:stretch/>
                  </pic:blipFill>
                  <pic:spPr bwMode="auto">
                    <a:xfrm>
                      <a:off x="0" y="0"/>
                      <a:ext cx="5939598" cy="624517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759D563" w14:textId="77777777" w:rsidR="00C75DE9" w:rsidRDefault="00C75DE9" w:rsidP="00756AC5">
      <w:pPr>
        <w:shd w:val="clear" w:color="auto" w:fill="FFFFFF"/>
        <w:tabs>
          <w:tab w:val="left" w:pos="426"/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C9EDA6" w14:textId="007385CA" w:rsidR="00756AC5" w:rsidRPr="002816AD" w:rsidRDefault="00756AC5" w:rsidP="00756AC5">
      <w:pPr>
        <w:shd w:val="clear" w:color="auto" w:fill="FFFFFF"/>
        <w:tabs>
          <w:tab w:val="left" w:pos="426"/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sz w:val="28"/>
          <w:szCs w:val="28"/>
        </w:rPr>
        <w:t>Схема</w:t>
      </w:r>
      <w:r w:rsidR="00B41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6AD">
        <w:rPr>
          <w:rFonts w:ascii="Times New Roman" w:eastAsia="Calibri" w:hAnsi="Times New Roman" w:cs="Times New Roman"/>
          <w:sz w:val="28"/>
          <w:szCs w:val="28"/>
        </w:rPr>
        <w:t>№3. Маршрутизация пациента с ХП</w:t>
      </w:r>
    </w:p>
    <w:p w14:paraId="34AEC086" w14:textId="77777777" w:rsidR="00756AC5" w:rsidRPr="002816AD" w:rsidRDefault="00756AC5" w:rsidP="00756AC5">
      <w:pPr>
        <w:shd w:val="clear" w:color="auto" w:fill="FFFFFF"/>
        <w:tabs>
          <w:tab w:val="left" w:pos="426"/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1CB44A" w14:textId="74675B06" w:rsidR="00756AC5" w:rsidRPr="00AB79B0" w:rsidRDefault="00756AC5" w:rsidP="00756AC5">
      <w:pPr>
        <w:shd w:val="clear" w:color="auto" w:fill="FFFFFF"/>
        <w:tabs>
          <w:tab w:val="left" w:pos="426"/>
          <w:tab w:val="left" w:pos="567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>5.2 Немедикаментозное лечение ХП:</w:t>
      </w:r>
      <w:r w:rsidR="002009B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009BA" w:rsidRPr="00AB79B0">
        <w:rPr>
          <w:rFonts w:ascii="Times New Roman" w:eastAsia="Calibri" w:hAnsi="Times New Roman" w:cs="Times New Roman"/>
          <w:sz w:val="28"/>
          <w:szCs w:val="28"/>
        </w:rPr>
        <w:t>смотреть</w:t>
      </w:r>
      <w:r w:rsidR="00B41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79B0" w:rsidRPr="00AB79B0">
        <w:rPr>
          <w:rFonts w:ascii="Times New Roman" w:eastAsia="Calibri" w:hAnsi="Times New Roman" w:cs="Times New Roman"/>
          <w:sz w:val="28"/>
          <w:szCs w:val="28"/>
        </w:rPr>
        <w:t>п</w:t>
      </w:r>
      <w:r w:rsidR="00B417BB">
        <w:rPr>
          <w:rFonts w:ascii="Times New Roman" w:eastAsia="Calibri" w:hAnsi="Times New Roman" w:cs="Times New Roman"/>
          <w:sz w:val="28"/>
          <w:szCs w:val="28"/>
        </w:rPr>
        <w:t>одпункт</w:t>
      </w:r>
      <w:r w:rsidR="00AB79B0" w:rsidRPr="00AB79B0">
        <w:rPr>
          <w:rFonts w:ascii="Times New Roman" w:eastAsia="Calibri" w:hAnsi="Times New Roman" w:cs="Times New Roman"/>
          <w:sz w:val="28"/>
          <w:szCs w:val="28"/>
        </w:rPr>
        <w:t xml:space="preserve"> 3.1.1</w:t>
      </w:r>
      <w:r w:rsidR="00B417BB">
        <w:rPr>
          <w:rFonts w:ascii="Times New Roman" w:eastAsia="Calibri" w:hAnsi="Times New Roman" w:cs="Times New Roman"/>
          <w:sz w:val="28"/>
          <w:szCs w:val="28"/>
        </w:rPr>
        <w:t>,</w:t>
      </w:r>
      <w:r w:rsidR="00B417BB" w:rsidRPr="00B417B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417BB">
        <w:rPr>
          <w:rFonts w:ascii="Times New Roman" w:eastAsia="Calibri" w:hAnsi="Times New Roman" w:cs="Times New Roman"/>
          <w:sz w:val="28"/>
          <w:szCs w:val="28"/>
        </w:rPr>
        <w:t>пункт 3</w:t>
      </w:r>
    </w:p>
    <w:p w14:paraId="34A1F96D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4EA8B56" w14:textId="71E6C772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rPr>
          <w:rFonts w:ascii="Times New Roman" w:eastAsia="Calibri" w:hAnsi="Times New Roman" w:cs="Times New Roman"/>
          <w:b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5.3 </w:t>
      </w:r>
      <w:r w:rsidR="00AB79B0">
        <w:rPr>
          <w:rFonts w:ascii="Times New Roman" w:eastAsia="Calibri" w:hAnsi="Times New Roman" w:cs="Times New Roman"/>
          <w:b/>
          <w:sz w:val="28"/>
          <w:szCs w:val="28"/>
        </w:rPr>
        <w:t>Медикаментозное лечение</w:t>
      </w:r>
    </w:p>
    <w:p w14:paraId="74F039AE" w14:textId="18A716A8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>5.3.1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Заместительная ферментная тер</w:t>
      </w:r>
      <w:r w:rsidR="00AB79B0">
        <w:rPr>
          <w:rFonts w:ascii="Times New Roman" w:eastAsia="Calibri" w:hAnsi="Times New Roman" w:cs="Times New Roman"/>
          <w:sz w:val="28"/>
          <w:szCs w:val="28"/>
        </w:rPr>
        <w:t>апия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особенности назначения ЗФТ</w:t>
      </w:r>
      <w:r w:rsidR="00AB79B0">
        <w:rPr>
          <w:rFonts w:ascii="Times New Roman" w:eastAsia="Calibri" w:hAnsi="Times New Roman" w:cs="Times New Roman"/>
          <w:sz w:val="28"/>
          <w:szCs w:val="28"/>
        </w:rPr>
        <w:t xml:space="preserve"> представлены в </w:t>
      </w:r>
      <w:r w:rsidR="00B417BB">
        <w:rPr>
          <w:rFonts w:ascii="Times New Roman" w:eastAsia="Calibri" w:hAnsi="Times New Roman" w:cs="Times New Roman"/>
          <w:sz w:val="28"/>
          <w:szCs w:val="28"/>
        </w:rPr>
        <w:t>Т</w:t>
      </w:r>
      <w:r w:rsidR="00AB79B0">
        <w:rPr>
          <w:rFonts w:ascii="Times New Roman" w:eastAsia="Calibri" w:hAnsi="Times New Roman" w:cs="Times New Roman"/>
          <w:sz w:val="28"/>
          <w:szCs w:val="28"/>
        </w:rPr>
        <w:t xml:space="preserve">аблице 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13. (УД А) [10-13]. </w:t>
      </w:r>
    </w:p>
    <w:p w14:paraId="3EE1C771" w14:textId="77777777" w:rsidR="00756AC5" w:rsidRPr="002816AD" w:rsidRDefault="00756AC5" w:rsidP="00756AC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dvTimes" w:eastAsia="Calibri" w:hAnsi="AdvTimes" w:cs="AdvTimes"/>
          <w:sz w:val="20"/>
          <w:szCs w:val="20"/>
        </w:rPr>
      </w:pPr>
    </w:p>
    <w:p w14:paraId="76ACFE02" w14:textId="04075410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>5.3.2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064AC6">
        <w:rPr>
          <w:rFonts w:ascii="Times New Roman" w:eastAsia="Calibri" w:hAnsi="Times New Roman" w:cs="Times New Roman"/>
          <w:sz w:val="28"/>
          <w:szCs w:val="28"/>
        </w:rPr>
        <w:t>А</w:t>
      </w:r>
      <w:r w:rsidRPr="002816AD">
        <w:rPr>
          <w:rFonts w:ascii="Times New Roman" w:eastAsia="Calibri" w:hAnsi="Times New Roman" w:cs="Times New Roman"/>
          <w:sz w:val="28"/>
          <w:szCs w:val="28"/>
        </w:rPr>
        <w:t>нтисекреторн</w:t>
      </w:r>
      <w:r w:rsidR="00064AC6">
        <w:rPr>
          <w:rFonts w:ascii="Times New Roman" w:eastAsia="Calibri" w:hAnsi="Times New Roman" w:cs="Times New Roman"/>
          <w:sz w:val="28"/>
          <w:szCs w:val="28"/>
        </w:rPr>
        <w:t>ая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AC6">
        <w:rPr>
          <w:rFonts w:ascii="Times New Roman" w:eastAsia="Calibri" w:hAnsi="Times New Roman" w:cs="Times New Roman"/>
          <w:sz w:val="28"/>
          <w:szCs w:val="28"/>
        </w:rPr>
        <w:t>терапия представлена в таблице 14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(УД А) [1,11-16]. </w:t>
      </w:r>
      <w:r w:rsidR="00064AC6">
        <w:rPr>
          <w:rFonts w:ascii="Times New Roman" w:eastAsia="Calibri" w:hAnsi="Times New Roman" w:cs="Times New Roman"/>
          <w:sz w:val="28"/>
          <w:szCs w:val="28"/>
        </w:rPr>
        <w:t>В</w:t>
      </w:r>
      <w:r w:rsidR="00064AC6" w:rsidRPr="002816AD">
        <w:rPr>
          <w:rFonts w:ascii="Times New Roman" w:eastAsia="Calibri" w:hAnsi="Times New Roman" w:cs="Times New Roman"/>
          <w:sz w:val="28"/>
          <w:szCs w:val="28"/>
        </w:rPr>
        <w:t xml:space="preserve"> условиях стационар</w:t>
      </w:r>
      <w:r w:rsidR="00064AC6">
        <w:rPr>
          <w:rFonts w:ascii="Times New Roman" w:eastAsia="Calibri" w:hAnsi="Times New Roman" w:cs="Times New Roman"/>
          <w:sz w:val="28"/>
          <w:szCs w:val="28"/>
        </w:rPr>
        <w:t>а</w:t>
      </w:r>
      <w:r w:rsidR="00064AC6"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возможно парентеральное введение </w:t>
      </w:r>
      <w:proofErr w:type="spellStart"/>
      <w:r w:rsidRPr="002816AD">
        <w:rPr>
          <w:rFonts w:ascii="Times New Roman" w:eastAsia="Calibri" w:hAnsi="Times New Roman" w:cs="Times New Roman"/>
          <w:sz w:val="28"/>
          <w:szCs w:val="28"/>
        </w:rPr>
        <w:t>антисекреторных</w:t>
      </w:r>
      <w:proofErr w:type="spellEnd"/>
      <w:r w:rsidRPr="002816AD">
        <w:rPr>
          <w:rFonts w:ascii="Times New Roman" w:eastAsia="Calibri" w:hAnsi="Times New Roman" w:cs="Times New Roman"/>
          <w:sz w:val="28"/>
          <w:szCs w:val="28"/>
        </w:rPr>
        <w:t xml:space="preserve"> препаратов. </w:t>
      </w:r>
    </w:p>
    <w:p w14:paraId="65998943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Lines="20" w:after="4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E33B6F7" w14:textId="08854C29" w:rsidR="00756AC5" w:rsidRPr="00064AC6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E7E85">
        <w:rPr>
          <w:rFonts w:ascii="Times New Roman" w:eastAsia="Calibri" w:hAnsi="Times New Roman" w:cs="Times New Roman"/>
          <w:b/>
          <w:sz w:val="28"/>
          <w:szCs w:val="28"/>
        </w:rPr>
        <w:t xml:space="preserve">5.3.3 Терапия болевого синдрома ХП </w:t>
      </w:r>
      <w:r w:rsidRPr="00064AC6">
        <w:rPr>
          <w:rFonts w:ascii="Times New Roman" w:eastAsia="Calibri" w:hAnsi="Times New Roman" w:cs="Times New Roman"/>
          <w:sz w:val="28"/>
          <w:szCs w:val="28"/>
        </w:rPr>
        <w:t>является пошаговой</w:t>
      </w:r>
      <w:r w:rsidR="00064AC6" w:rsidRPr="00064AC6">
        <w:rPr>
          <w:rFonts w:ascii="Times New Roman" w:eastAsia="Calibri" w:hAnsi="Times New Roman" w:cs="Times New Roman"/>
          <w:sz w:val="28"/>
          <w:szCs w:val="28"/>
        </w:rPr>
        <w:t xml:space="preserve"> (таблица</w:t>
      </w:r>
      <w:r w:rsidRPr="00064AC6">
        <w:rPr>
          <w:rFonts w:ascii="Times New Roman" w:eastAsia="Calibri" w:hAnsi="Times New Roman" w:cs="Times New Roman"/>
          <w:sz w:val="28"/>
          <w:szCs w:val="28"/>
        </w:rPr>
        <w:t xml:space="preserve"> 18</w:t>
      </w:r>
      <w:r w:rsidR="00064AC6" w:rsidRPr="00064AC6">
        <w:rPr>
          <w:rFonts w:ascii="Times New Roman" w:eastAsia="Calibri" w:hAnsi="Times New Roman" w:cs="Times New Roman"/>
          <w:sz w:val="28"/>
          <w:szCs w:val="28"/>
        </w:rPr>
        <w:t>)</w:t>
      </w:r>
      <w:r w:rsidRPr="00064AC6">
        <w:rPr>
          <w:rFonts w:ascii="Times New Roman" w:eastAsia="Calibri" w:hAnsi="Times New Roman" w:cs="Times New Roman"/>
          <w:sz w:val="28"/>
          <w:szCs w:val="28"/>
        </w:rPr>
        <w:t xml:space="preserve"> [14,15]. </w:t>
      </w:r>
    </w:p>
    <w:p w14:paraId="30FF0397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23973E0" w14:textId="0D043873" w:rsidR="00756AC5" w:rsidRPr="00064AC6" w:rsidRDefault="00064AC6" w:rsidP="00756AC5">
      <w:pPr>
        <w:shd w:val="clear" w:color="auto" w:fill="FFFFFF"/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Таблица </w:t>
      </w:r>
      <w:r w:rsidR="00756AC5" w:rsidRPr="00064AC6">
        <w:rPr>
          <w:rFonts w:ascii="Times New Roman" w:eastAsia="Calibri" w:hAnsi="Times New Roman" w:cs="Times New Roman"/>
          <w:b/>
          <w:sz w:val="28"/>
          <w:szCs w:val="28"/>
        </w:rPr>
        <w:t xml:space="preserve">18. Терапия болевого синдрома при ХП </w:t>
      </w:r>
    </w:p>
    <w:tbl>
      <w:tblPr>
        <w:tblW w:w="93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6"/>
        <w:gridCol w:w="6628"/>
      </w:tblGrid>
      <w:tr w:rsidR="00756AC5" w:rsidRPr="002816AD" w14:paraId="68317360" w14:textId="77777777" w:rsidTr="00064AC6">
        <w:trPr>
          <w:trHeight w:val="314"/>
        </w:trPr>
        <w:tc>
          <w:tcPr>
            <w:tcW w:w="2450" w:type="dxa"/>
            <w:shd w:val="clear" w:color="auto" w:fill="auto"/>
          </w:tcPr>
          <w:p w14:paraId="311F1ECF" w14:textId="678DF2EE" w:rsidR="00756AC5" w:rsidRPr="002816AD" w:rsidRDefault="00D823AF" w:rsidP="00D823A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Группы</w:t>
            </w:r>
            <w:r w:rsidR="00756AC5"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препарат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ов</w:t>
            </w:r>
          </w:p>
        </w:tc>
        <w:tc>
          <w:tcPr>
            <w:tcW w:w="6904" w:type="dxa"/>
            <w:shd w:val="clear" w:color="auto" w:fill="auto"/>
          </w:tcPr>
          <w:p w14:paraId="11EDBB27" w14:textId="77777777" w:rsidR="00756AC5" w:rsidRPr="002816AD" w:rsidRDefault="00756AC5" w:rsidP="00D823AF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Комментарии</w:t>
            </w:r>
          </w:p>
        </w:tc>
      </w:tr>
      <w:tr w:rsidR="00756AC5" w:rsidRPr="002816AD" w14:paraId="1DA68A08" w14:textId="77777777" w:rsidTr="00064AC6">
        <w:trPr>
          <w:trHeight w:val="399"/>
        </w:trPr>
        <w:tc>
          <w:tcPr>
            <w:tcW w:w="9354" w:type="dxa"/>
            <w:gridSpan w:val="2"/>
            <w:shd w:val="clear" w:color="auto" w:fill="auto"/>
            <w:vAlign w:val="center"/>
          </w:tcPr>
          <w:p w14:paraId="4C240A28" w14:textId="77777777" w:rsidR="00756AC5" w:rsidRPr="002816AD" w:rsidRDefault="00756AC5" w:rsidP="00D823AF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Первая линия терапии </w:t>
            </w:r>
          </w:p>
        </w:tc>
      </w:tr>
      <w:tr w:rsidR="00756AC5" w:rsidRPr="002816AD" w14:paraId="24FFF391" w14:textId="77777777" w:rsidTr="00064AC6">
        <w:trPr>
          <w:trHeight w:val="4873"/>
        </w:trPr>
        <w:tc>
          <w:tcPr>
            <w:tcW w:w="2450" w:type="dxa"/>
            <w:shd w:val="clear" w:color="auto" w:fill="auto"/>
          </w:tcPr>
          <w:p w14:paraId="190A2528" w14:textId="77777777" w:rsidR="00756AC5" w:rsidRPr="002816AD" w:rsidRDefault="00756AC5" w:rsidP="00D823AF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НПВС  </w:t>
            </w:r>
          </w:p>
        </w:tc>
        <w:tc>
          <w:tcPr>
            <w:tcW w:w="6904" w:type="dxa"/>
            <w:shd w:val="clear" w:color="auto" w:fill="auto"/>
          </w:tcPr>
          <w:p w14:paraId="3540379D" w14:textId="4F15406D" w:rsidR="00756AC5" w:rsidRPr="002816AD" w:rsidRDefault="00D823AF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</w:t>
            </w:r>
            <w:r w:rsidR="00756AC5"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етопрофен</w:t>
            </w:r>
            <w:proofErr w:type="spellEnd"/>
            <w:r w:rsidR="00756AC5"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BA251D5" w14:textId="30567DA4" w:rsidR="00756AC5" w:rsidRPr="002816AD" w:rsidRDefault="00D823AF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100 мг </w:t>
            </w:r>
            <w:r w:rsidR="00756AC5"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внутримышечно (в/м) 1-2 раза в сутки;</w:t>
            </w:r>
          </w:p>
          <w:p w14:paraId="15822AA7" w14:textId="795B32FC" w:rsidR="00D823AF" w:rsidRPr="002816AD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внутривенное (в/в) введение должно проводиться только в ус</w:t>
            </w:r>
          </w:p>
          <w:p w14:paraId="1D2A4361" w14:textId="7B638171" w:rsidR="00756AC5" w:rsidRPr="002816AD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(1-2 ампулы) растворяют в 100 мл 0,9% раствора натрия хлорида и вводят в течение 0,5-1 часа; возможно повторное введение через 8 часов;</w:t>
            </w:r>
          </w:p>
          <w:p w14:paraId="7967A266" w14:textId="076660D7" w:rsidR="00756AC5" w:rsidRPr="002816AD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</w:t>
            </w: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акс</w:t>
            </w:r>
            <w:r w:rsid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имальная суточная доза – 200 мг;</w:t>
            </w: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6EA1EA17" w14:textId="487048CB" w:rsidR="00D823AF" w:rsidRDefault="004B248B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56AC5"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арацетамол</w:t>
            </w:r>
          </w:p>
          <w:p w14:paraId="176CA5D2" w14:textId="050288DA" w:rsidR="00D823AF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разовая доза 500 мг, макс</w:t>
            </w:r>
            <w:r w:rsid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имальная</w:t>
            </w:r>
            <w:r w:rsidRP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суточная доза 2000</w:t>
            </w:r>
            <w:r w:rsid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мг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7CE0BCF" w14:textId="39410711" w:rsidR="00756AC5" w:rsidRPr="00D823AF" w:rsidRDefault="00D823AF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дозы свыше 1000 мг не назначают при 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</w:t>
            </w:r>
            <w:r w:rsidR="00756AC5" w:rsidRPr="00D823A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атологии печени; </w:t>
            </w:r>
          </w:p>
          <w:p w14:paraId="56A7B547" w14:textId="620B34F1" w:rsidR="00756AC5" w:rsidRPr="002816AD" w:rsidRDefault="004B248B" w:rsidP="00B417BB">
            <w:pPr>
              <w:numPr>
                <w:ilvl w:val="0"/>
                <w:numId w:val="8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бупрофен</w:t>
            </w:r>
            <w:r w:rsidR="00756AC5"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:</w:t>
            </w:r>
          </w:p>
          <w:p w14:paraId="7AE23DA8" w14:textId="77777777" w:rsidR="00756AC5" w:rsidRPr="00476F9F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разовая доза  200-400 мг;</w:t>
            </w:r>
          </w:p>
          <w:p w14:paraId="54644034" w14:textId="1C6E1209" w:rsidR="00756AC5" w:rsidRPr="002816AD" w:rsidRDefault="00476F9F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максимальная суточная доза </w:t>
            </w:r>
            <w:r w:rsidR="00756AC5" w:rsidRPr="002816AD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1200 мг.</w:t>
            </w:r>
          </w:p>
        </w:tc>
      </w:tr>
      <w:tr w:rsidR="00756AC5" w:rsidRPr="002816AD" w14:paraId="6798190C" w14:textId="77777777" w:rsidTr="00064AC6">
        <w:trPr>
          <w:trHeight w:val="314"/>
        </w:trPr>
        <w:tc>
          <w:tcPr>
            <w:tcW w:w="9354" w:type="dxa"/>
            <w:gridSpan w:val="2"/>
            <w:shd w:val="clear" w:color="auto" w:fill="auto"/>
          </w:tcPr>
          <w:p w14:paraId="0A2FD201" w14:textId="77777777" w:rsidR="00756AC5" w:rsidRPr="002816AD" w:rsidRDefault="00756AC5" w:rsidP="00B417BB">
            <w:p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Вторая линия терапии</w:t>
            </w:r>
          </w:p>
        </w:tc>
      </w:tr>
      <w:tr w:rsidR="00756AC5" w:rsidRPr="002816AD" w14:paraId="3E2A4F91" w14:textId="77777777" w:rsidTr="00476F9F">
        <w:trPr>
          <w:trHeight w:val="569"/>
        </w:trPr>
        <w:tc>
          <w:tcPr>
            <w:tcW w:w="2450" w:type="dxa"/>
            <w:shd w:val="clear" w:color="auto" w:fill="auto"/>
          </w:tcPr>
          <w:p w14:paraId="5105D366" w14:textId="77777777" w:rsidR="00756AC5" w:rsidRPr="002816AD" w:rsidRDefault="00756AC5" w:rsidP="00D823AF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Опиоидные препараты</w:t>
            </w:r>
          </w:p>
        </w:tc>
        <w:tc>
          <w:tcPr>
            <w:tcW w:w="6904" w:type="dxa"/>
            <w:shd w:val="clear" w:color="auto" w:fill="auto"/>
          </w:tcPr>
          <w:p w14:paraId="43C05481" w14:textId="77777777" w:rsidR="00476F9F" w:rsidRDefault="00756AC5" w:rsidP="00B417BB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1"/>
                <w:tab w:val="left" w:pos="331"/>
              </w:tabs>
              <w:spacing w:after="0" w:line="240" w:lineRule="auto"/>
              <w:ind w:left="1" w:hang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Times New Roman" w:hAnsi="Times New Roman" w:cs="Times New Roman"/>
                <w:sz w:val="28"/>
                <w:szCs w:val="28"/>
              </w:rPr>
              <w:t>Трамадол</w:t>
            </w:r>
            <w:proofErr w:type="spellEnd"/>
            <w:r w:rsidR="00476F9F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  <w:p w14:paraId="678BDB6D" w14:textId="29302401" w:rsidR="00756AC5" w:rsidRPr="00476F9F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может применяться внутривенно, внутримышеч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но, подкожно, внутрь, ректально;</w:t>
            </w:r>
          </w:p>
          <w:p w14:paraId="7B6DC999" w14:textId="50E02C52" w:rsidR="00756AC5" w:rsidRPr="00476F9F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ректально: 0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,</w:t>
            </w: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 г, кратность приема до 4 раз в сутки;</w:t>
            </w:r>
          </w:p>
          <w:p w14:paraId="3DDBED17" w14:textId="3D0D18F8" w:rsidR="00756AC5" w:rsidRPr="00476F9F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парентеральное введение (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в/в медленно, п/к или в/м): 0,05-0,1 г</w:t>
            </w: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39236499" w14:textId="493B46FF" w:rsidR="00756AC5" w:rsidRPr="00476F9F" w:rsidRDefault="00476F9F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максимальная суточная доза – 0,4 г</w:t>
            </w:r>
            <w:r w:rsidR="00756AC5"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; </w:t>
            </w:r>
          </w:p>
          <w:p w14:paraId="021F8287" w14:textId="35AC074B" w:rsidR="00476F9F" w:rsidRDefault="00CF2E02" w:rsidP="00B417BB">
            <w:pPr>
              <w:numPr>
                <w:ilvl w:val="0"/>
                <w:numId w:val="24"/>
              </w:numPr>
              <w:shd w:val="clear" w:color="auto" w:fill="FFFFFF"/>
              <w:tabs>
                <w:tab w:val="left" w:pos="1"/>
                <w:tab w:val="left" w:pos="331"/>
              </w:tabs>
              <w:spacing w:after="0" w:line="240" w:lineRule="auto"/>
              <w:ind w:left="1" w:hanging="1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Морфин:</w:t>
            </w:r>
          </w:p>
          <w:p w14:paraId="1DD701DF" w14:textId="4CCFF516" w:rsidR="00756AC5" w:rsidRPr="00476F9F" w:rsidRDefault="00476F9F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вводят подкожно, д</w:t>
            </w:r>
            <w:r w:rsidR="00756AC5"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озы подбирают индивидуально в зависимости о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 возраста и состояния пациента;</w:t>
            </w:r>
          </w:p>
          <w:p w14:paraId="5C6F9C01" w14:textId="48B2022C" w:rsidR="00756AC5" w:rsidRPr="00476F9F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 мг каж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дые 8 или 12 часов, по показаниям</w:t>
            </w: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40C0C3F4" w14:textId="5214646F" w:rsidR="00756AC5" w:rsidRPr="00775049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31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максимальная с</w:t>
            </w:r>
            <w:r w:rsidR="00476F9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уточная доза 0,05 г;</w:t>
            </w:r>
          </w:p>
        </w:tc>
      </w:tr>
      <w:tr w:rsidR="00756AC5" w:rsidRPr="002816AD" w14:paraId="14D488E5" w14:textId="77777777" w:rsidTr="00064AC6">
        <w:trPr>
          <w:trHeight w:val="399"/>
        </w:trPr>
        <w:tc>
          <w:tcPr>
            <w:tcW w:w="9354" w:type="dxa"/>
            <w:gridSpan w:val="2"/>
            <w:shd w:val="clear" w:color="auto" w:fill="auto"/>
          </w:tcPr>
          <w:p w14:paraId="783B450A" w14:textId="7786F8C2" w:rsidR="00756AC5" w:rsidRPr="002816AD" w:rsidRDefault="00756AC5" w:rsidP="00C3064D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Адъювантн</w:t>
            </w:r>
            <w:r w:rsidR="00C306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ая</w:t>
            </w:r>
            <w:proofErr w:type="spellEnd"/>
            <w:r w:rsidRPr="002816A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C3064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терапия</w:t>
            </w:r>
          </w:p>
        </w:tc>
      </w:tr>
      <w:tr w:rsidR="00756AC5" w:rsidRPr="002816AD" w14:paraId="488A742D" w14:textId="77777777" w:rsidTr="00C3064D">
        <w:trPr>
          <w:trHeight w:val="697"/>
        </w:trPr>
        <w:tc>
          <w:tcPr>
            <w:tcW w:w="2450" w:type="dxa"/>
            <w:shd w:val="clear" w:color="auto" w:fill="auto"/>
          </w:tcPr>
          <w:p w14:paraId="38948133" w14:textId="2159579D" w:rsidR="00756AC5" w:rsidRPr="002816AD" w:rsidRDefault="00C3064D" w:rsidP="00D823AF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Нейролептики</w:t>
            </w:r>
          </w:p>
        </w:tc>
        <w:tc>
          <w:tcPr>
            <w:tcW w:w="6904" w:type="dxa"/>
            <w:shd w:val="clear" w:color="auto" w:fill="auto"/>
          </w:tcPr>
          <w:p w14:paraId="62FADEFC" w14:textId="77777777" w:rsidR="004B248B" w:rsidRDefault="00C3064D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Сульпирид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342D4A5C" w14:textId="4D4956CB" w:rsidR="00756AC5" w:rsidRPr="002816AD" w:rsidRDefault="00C3064D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24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100-300 мг в сутки в первой половине дня;</w:t>
            </w:r>
          </w:p>
        </w:tc>
      </w:tr>
      <w:tr w:rsidR="00756AC5" w:rsidRPr="002816AD" w14:paraId="033FBFAF" w14:textId="77777777" w:rsidTr="00064AC6">
        <w:trPr>
          <w:trHeight w:val="350"/>
        </w:trPr>
        <w:tc>
          <w:tcPr>
            <w:tcW w:w="2450" w:type="dxa"/>
            <w:shd w:val="clear" w:color="auto" w:fill="auto"/>
          </w:tcPr>
          <w:p w14:paraId="0297CA81" w14:textId="690BA8CE" w:rsidR="00756AC5" w:rsidRPr="002816AD" w:rsidRDefault="00C3064D" w:rsidP="00D823AF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Противосудорожные препараты</w:t>
            </w:r>
          </w:p>
        </w:tc>
        <w:tc>
          <w:tcPr>
            <w:tcW w:w="6904" w:type="dxa"/>
            <w:shd w:val="clear" w:color="auto" w:fill="auto"/>
          </w:tcPr>
          <w:p w14:paraId="1A0F090E" w14:textId="77777777" w:rsidR="004B248B" w:rsidRDefault="00C3064D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Прегабалин</w:t>
            </w:r>
            <w:proofErr w:type="spellEnd"/>
          </w:p>
          <w:p w14:paraId="14405669" w14:textId="4A1A349C" w:rsidR="00756AC5" w:rsidRPr="002816AD" w:rsidRDefault="00C3064D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B248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75 мг 2 раза в сутки, с дальнейшим титрование дозы по показаниям;</w:t>
            </w:r>
          </w:p>
        </w:tc>
      </w:tr>
      <w:tr w:rsidR="00756AC5" w:rsidRPr="002816AD" w14:paraId="0D656C03" w14:textId="77777777" w:rsidTr="00064AC6">
        <w:trPr>
          <w:trHeight w:val="749"/>
        </w:trPr>
        <w:tc>
          <w:tcPr>
            <w:tcW w:w="2450" w:type="dxa"/>
            <w:shd w:val="clear" w:color="auto" w:fill="auto"/>
          </w:tcPr>
          <w:p w14:paraId="3FA95645" w14:textId="69B1C307" w:rsidR="00756AC5" w:rsidRPr="002816AD" w:rsidRDefault="00C3064D" w:rsidP="00D823AF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Анксиолитики</w:t>
            </w:r>
            <w:proofErr w:type="spellEnd"/>
          </w:p>
        </w:tc>
        <w:tc>
          <w:tcPr>
            <w:tcW w:w="6904" w:type="dxa"/>
            <w:shd w:val="clear" w:color="auto" w:fill="auto"/>
          </w:tcPr>
          <w:p w14:paraId="60C97590" w14:textId="77777777" w:rsidR="004C3402" w:rsidRDefault="00C3064D" w:rsidP="00B417BB">
            <w:pPr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376"/>
              </w:tabs>
              <w:spacing w:after="200" w:line="276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Медазепам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5E5F69A9" w14:textId="2BB00AE0" w:rsidR="00756AC5" w:rsidRPr="002816AD" w:rsidRDefault="00C3064D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5 мг 2-3 </w:t>
            </w:r>
            <w:r w:rsidR="00756AC5"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раза в </w:t>
            </w: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сутки</w:t>
            </w:r>
            <w:r w:rsidR="00756AC5"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 постепенным повышением дозы до 30 мг в </w:t>
            </w:r>
            <w:r w:rsidR="00756AC5"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сут</w:t>
            </w: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ки</w:t>
            </w:r>
            <w:r w:rsidR="00756AC5"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(при необходимости - до 40 мг</w:t>
            </w: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в </w:t>
            </w:r>
            <w:r w:rsidR="00756AC5"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сут</w:t>
            </w: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ки</w:t>
            </w:r>
            <w:r w:rsidR="00756AC5"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);</w:t>
            </w:r>
          </w:p>
        </w:tc>
      </w:tr>
      <w:tr w:rsidR="00756AC5" w:rsidRPr="002816AD" w14:paraId="4EB0CDE0" w14:textId="77777777" w:rsidTr="00064AC6">
        <w:trPr>
          <w:trHeight w:val="2273"/>
        </w:trPr>
        <w:tc>
          <w:tcPr>
            <w:tcW w:w="2450" w:type="dxa"/>
            <w:shd w:val="clear" w:color="auto" w:fill="auto"/>
          </w:tcPr>
          <w:p w14:paraId="06ED6CFC" w14:textId="392803FE" w:rsidR="00756AC5" w:rsidRPr="002816AD" w:rsidRDefault="00C3064D" w:rsidP="00D823AF">
            <w:pPr>
              <w:shd w:val="clear" w:color="auto" w:fill="FFFFFF"/>
              <w:spacing w:afterLines="20" w:after="48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816AD">
              <w:rPr>
                <w:rFonts w:ascii="Times New Roman" w:eastAsia="Calibri" w:hAnsi="Times New Roman" w:cs="Times New Roman"/>
                <w:sz w:val="28"/>
                <w:szCs w:val="28"/>
              </w:rPr>
              <w:t>Спазмолитики</w:t>
            </w:r>
          </w:p>
        </w:tc>
        <w:tc>
          <w:tcPr>
            <w:tcW w:w="6904" w:type="dxa"/>
            <w:shd w:val="clear" w:color="auto" w:fill="auto"/>
          </w:tcPr>
          <w:p w14:paraId="58E44A62" w14:textId="77777777" w:rsidR="004C3402" w:rsidRPr="004C3402" w:rsidRDefault="00C3064D" w:rsidP="00B417BB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376"/>
                <w:tab w:val="left" w:pos="778"/>
              </w:tabs>
              <w:spacing w:after="0" w:line="322" w:lineRule="exact"/>
              <w:ind w:left="1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756AC5" w:rsidRPr="00281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ебеверин</w:t>
            </w:r>
            <w:proofErr w:type="spellEnd"/>
            <w:r w:rsidR="00756AC5" w:rsidRPr="00281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5D7AB45F" w14:textId="49068511" w:rsidR="00756AC5" w:rsidRPr="004C3402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200 мг 2 раза в сутки; </w:t>
            </w:r>
          </w:p>
          <w:p w14:paraId="20EEFFD5" w14:textId="77777777" w:rsidR="00C3064D" w:rsidRPr="00C3064D" w:rsidRDefault="00C3064D" w:rsidP="00B417BB">
            <w:pPr>
              <w:widowControl w:val="0"/>
              <w:numPr>
                <w:ilvl w:val="0"/>
                <w:numId w:val="7"/>
              </w:numPr>
              <w:shd w:val="clear" w:color="auto" w:fill="FFFFFF"/>
              <w:tabs>
                <w:tab w:val="left" w:pos="1"/>
                <w:tab w:val="left" w:pos="376"/>
                <w:tab w:val="left" w:pos="778"/>
              </w:tabs>
              <w:spacing w:after="0" w:line="322" w:lineRule="exact"/>
              <w:ind w:left="1" w:hang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756AC5" w:rsidRPr="002816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ротаверин</w:t>
            </w:r>
            <w:proofErr w:type="spellEnd"/>
          </w:p>
          <w:p w14:paraId="47667C86" w14:textId="502D0B1B" w:rsidR="00756AC5" w:rsidRPr="004C3402" w:rsidRDefault="004C3402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раствор для инъекций 20 мг/мл;</w:t>
            </w:r>
          </w:p>
          <w:p w14:paraId="41C3FC9E" w14:textId="6B0FE060" w:rsidR="00756AC5" w:rsidRPr="004C3402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средняя суточная доза для взрослых составляет 40-240 мг</w:t>
            </w:r>
            <w:r w:rsid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;</w:t>
            </w:r>
          </w:p>
          <w:p w14:paraId="16BF0E5F" w14:textId="77777777" w:rsidR="00756AC5" w:rsidRPr="004C3402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кратность приема: 1-3 в сутки внутримышечно;</w:t>
            </w:r>
          </w:p>
          <w:p w14:paraId="3A97053D" w14:textId="5B1FAD59" w:rsidR="00756AC5" w:rsidRPr="002816AD" w:rsidRDefault="00756AC5" w:rsidP="00B417BB">
            <w:pPr>
              <w:numPr>
                <w:ilvl w:val="0"/>
                <w:numId w:val="46"/>
              </w:numPr>
              <w:shd w:val="clear" w:color="auto" w:fill="FFFFFF"/>
              <w:tabs>
                <w:tab w:val="left" w:pos="1"/>
                <w:tab w:val="left" w:pos="376"/>
                <w:tab w:val="num" w:pos="1134"/>
              </w:tabs>
              <w:spacing w:afterLines="20" w:after="48" w:line="240" w:lineRule="auto"/>
              <w:ind w:left="1" w:hanging="1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C3402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возможно внутривенное медленное введение на 0,9% раствором натрия хлорида;</w:t>
            </w:r>
          </w:p>
        </w:tc>
      </w:tr>
    </w:tbl>
    <w:p w14:paraId="6FD6E69C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59DF84" w14:textId="1CF76259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5.3.4 </w:t>
      </w:r>
      <w:r w:rsidR="00FA1C33">
        <w:rPr>
          <w:rFonts w:ascii="Times New Roman" w:eastAsia="Calibri" w:hAnsi="Times New Roman" w:cs="Times New Roman"/>
          <w:b/>
          <w:sz w:val="28"/>
          <w:szCs w:val="28"/>
        </w:rPr>
        <w:t>Коррекция</w:t>
      </w:r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2816AD">
        <w:rPr>
          <w:rFonts w:ascii="Times New Roman" w:eastAsia="Calibri" w:hAnsi="Times New Roman" w:cs="Times New Roman"/>
          <w:b/>
          <w:sz w:val="28"/>
          <w:szCs w:val="28"/>
        </w:rPr>
        <w:t>нутрициологического</w:t>
      </w:r>
      <w:proofErr w:type="spellEnd"/>
      <w:r w:rsidRPr="002816AD">
        <w:rPr>
          <w:rFonts w:ascii="Times New Roman" w:eastAsia="Calibri" w:hAnsi="Times New Roman" w:cs="Times New Roman"/>
          <w:b/>
          <w:sz w:val="28"/>
          <w:szCs w:val="28"/>
        </w:rPr>
        <w:t xml:space="preserve"> статуса </w:t>
      </w:r>
      <w:r w:rsidRPr="002816AD">
        <w:rPr>
          <w:rFonts w:ascii="Times New Roman" w:eastAsia="Calibri" w:hAnsi="Times New Roman" w:cs="Times New Roman"/>
          <w:sz w:val="28"/>
          <w:szCs w:val="28"/>
        </w:rPr>
        <w:t>при ХП проводиться в зависимости от показателей объективного осмотра (ИМТ)</w:t>
      </w:r>
      <w:r w:rsidR="00B93937">
        <w:rPr>
          <w:rFonts w:ascii="Times New Roman" w:eastAsia="Calibri" w:hAnsi="Times New Roman" w:cs="Times New Roman"/>
          <w:sz w:val="28"/>
          <w:szCs w:val="28"/>
        </w:rPr>
        <w:t xml:space="preserve"> и лабораторных показателей</w:t>
      </w:r>
      <w:r w:rsidR="00C835E6">
        <w:rPr>
          <w:rFonts w:ascii="Times New Roman" w:eastAsia="Calibri" w:hAnsi="Times New Roman" w:cs="Times New Roman"/>
          <w:sz w:val="28"/>
          <w:szCs w:val="28"/>
        </w:rPr>
        <w:t xml:space="preserve"> (смотреть таблицу </w:t>
      </w:r>
      <w:r w:rsidR="00C835E6" w:rsidRPr="002816AD">
        <w:rPr>
          <w:rFonts w:ascii="Times New Roman" w:eastAsia="Calibri" w:hAnsi="Times New Roman" w:cs="Times New Roman"/>
          <w:sz w:val="28"/>
          <w:szCs w:val="28"/>
        </w:rPr>
        <w:t>16)</w:t>
      </w:r>
      <w:r w:rsidRPr="002816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CE093B5" w14:textId="636760C4" w:rsidR="00756AC5" w:rsidRPr="002816AD" w:rsidRDefault="00B93937" w:rsidP="00756AC5">
      <w:pPr>
        <w:shd w:val="clear" w:color="auto" w:fill="FFFFFF"/>
        <w:tabs>
          <w:tab w:val="left" w:pos="426"/>
        </w:tabs>
        <w:spacing w:afterLines="20" w:after="48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Прогрессирование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нутрициологического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дефицита может приводить к </w:t>
      </w:r>
      <w:r>
        <w:rPr>
          <w:rFonts w:ascii="Times New Roman" w:eastAsia="Calibri" w:hAnsi="Times New Roman" w:cs="Times New Roman"/>
          <w:sz w:val="28"/>
          <w:szCs w:val="28"/>
        </w:rPr>
        <w:t>снижению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физической и умственной </w:t>
      </w:r>
      <w:r w:rsidR="00C835E6">
        <w:rPr>
          <w:rFonts w:ascii="Times New Roman" w:eastAsia="Calibri" w:hAnsi="Times New Roman" w:cs="Times New Roman"/>
          <w:sz w:val="28"/>
          <w:szCs w:val="28"/>
        </w:rPr>
        <w:t>активности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и усугублению </w:t>
      </w:r>
      <w:r w:rsidR="00C835E6">
        <w:rPr>
          <w:rFonts w:ascii="Times New Roman" w:eastAsia="Calibri" w:hAnsi="Times New Roman" w:cs="Times New Roman"/>
          <w:sz w:val="28"/>
          <w:szCs w:val="28"/>
        </w:rPr>
        <w:t>заболевания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. При тяжелой форме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нутрициологического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дефицита возможно назначение специализированного лечебного питания на основе гидролизованного белка молочной сыворотки, полноценн</w:t>
      </w:r>
      <w:r w:rsidR="00C835E6">
        <w:rPr>
          <w:rFonts w:ascii="Times New Roman" w:eastAsia="Calibri" w:hAnsi="Times New Roman" w:cs="Times New Roman"/>
          <w:sz w:val="28"/>
          <w:szCs w:val="28"/>
        </w:rPr>
        <w:t>ой сбалансированной сухой смеси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мальтодектрин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ферментативно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гидролизованный белок молочной сыворотки, сахароза,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среднецепочечные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триглицериды, картофельный крахмал, соевое масло, соевый лецитин, карбонат кальция, фосфат натрия, хлорид магния,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битартрат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холина,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ароматизатор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(ванилин), фосфат калия,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аскорбат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натрия, цитрат магния, L- карнитин, таурин, фосфат кальция,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никотинамид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, токоферола ацетат, сульфат цинка, сульфат железа,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пантотенат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кальция, сульфат марганца, пиридоксина 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гидрохлорид, сульфат меди,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ретинола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ацетат, тиамин, рибофлавин, фолиевая кислота, биотин,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молибдат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натрия, йодид калия, хлорид хрома,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селенат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натрия,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филохинон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холекальцеферол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цианкобаламин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)</w:t>
      </w:r>
      <w:r w:rsidR="00C835E6">
        <w:rPr>
          <w:rFonts w:ascii="Times New Roman" w:eastAsia="Calibri" w:hAnsi="Times New Roman" w:cs="Times New Roman"/>
          <w:sz w:val="28"/>
          <w:szCs w:val="28"/>
        </w:rPr>
        <w:t xml:space="preserve"> или аналогичных смесей</w:t>
      </w:r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до стабилизации </w:t>
      </w:r>
      <w:proofErr w:type="spellStart"/>
      <w:r w:rsidR="00756AC5" w:rsidRPr="002816AD">
        <w:rPr>
          <w:rFonts w:ascii="Times New Roman" w:eastAsia="Calibri" w:hAnsi="Times New Roman" w:cs="Times New Roman"/>
          <w:sz w:val="28"/>
          <w:szCs w:val="28"/>
        </w:rPr>
        <w:t>нутрициологического</w:t>
      </w:r>
      <w:proofErr w:type="spellEnd"/>
      <w:r w:rsidR="00756AC5" w:rsidRPr="002816AD">
        <w:rPr>
          <w:rFonts w:ascii="Times New Roman" w:eastAsia="Calibri" w:hAnsi="Times New Roman" w:cs="Times New Roman"/>
          <w:sz w:val="28"/>
          <w:szCs w:val="28"/>
        </w:rPr>
        <w:t xml:space="preserve"> статуса.</w:t>
      </w:r>
    </w:p>
    <w:p w14:paraId="7E8F6EE7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Lines="20" w:after="48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2FB1C6" w14:textId="70EE404E" w:rsidR="00756AC5" w:rsidRPr="00FA58F1" w:rsidRDefault="00756AC5" w:rsidP="00772DA6">
      <w:pPr>
        <w:pStyle w:val="a3"/>
        <w:numPr>
          <w:ilvl w:val="2"/>
          <w:numId w:val="47"/>
        </w:numPr>
        <w:shd w:val="clear" w:color="auto" w:fill="FFFFFF"/>
        <w:tabs>
          <w:tab w:val="left" w:pos="426"/>
        </w:tabs>
        <w:spacing w:afterLines="20" w:after="48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A58F1">
        <w:rPr>
          <w:rFonts w:ascii="Times New Roman" w:hAnsi="Times New Roman"/>
          <w:b/>
          <w:sz w:val="28"/>
          <w:szCs w:val="28"/>
        </w:rPr>
        <w:t>Терапия осложнений ХП</w:t>
      </w:r>
      <w:r w:rsidR="00C835E6" w:rsidRPr="00FA58F1">
        <w:rPr>
          <w:rFonts w:ascii="Times New Roman" w:hAnsi="Times New Roman"/>
          <w:b/>
          <w:sz w:val="28"/>
          <w:szCs w:val="28"/>
        </w:rPr>
        <w:t xml:space="preserve">: </w:t>
      </w:r>
      <w:r w:rsidR="00C835E6" w:rsidRPr="00FA58F1">
        <w:rPr>
          <w:rFonts w:ascii="Times New Roman" w:hAnsi="Times New Roman"/>
          <w:sz w:val="28"/>
          <w:szCs w:val="28"/>
        </w:rPr>
        <w:t>смотреть раздел 3.1.2.5.</w:t>
      </w:r>
      <w:r w:rsidR="00C835E6" w:rsidRPr="00FA58F1">
        <w:rPr>
          <w:rFonts w:ascii="Times New Roman" w:hAnsi="Times New Roman"/>
          <w:b/>
          <w:sz w:val="28"/>
          <w:szCs w:val="28"/>
        </w:rPr>
        <w:t xml:space="preserve">  </w:t>
      </w:r>
    </w:p>
    <w:p w14:paraId="5DC3C967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125168" w14:textId="67F9836C" w:rsidR="00756AC5" w:rsidRPr="002816AD" w:rsidRDefault="00FA58F1" w:rsidP="00FA58F1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5.3.5 </w:t>
      </w:r>
      <w:r w:rsidR="00756AC5"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основных лекарственных средств</w:t>
      </w:r>
      <w:r w:rsidR="00756AC5"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 в таблице 19.</w:t>
      </w:r>
    </w:p>
    <w:p w14:paraId="48C9C637" w14:textId="77777777" w:rsidR="00756AC5" w:rsidRDefault="00756AC5" w:rsidP="00756AC5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33A4A4" w14:textId="5A4022AF" w:rsidR="00FA58F1" w:rsidRPr="00FA58F1" w:rsidRDefault="00FA58F1" w:rsidP="00756AC5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58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Таблица 19. Перечень основных лекарственных средств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3853"/>
        <w:gridCol w:w="2552"/>
        <w:gridCol w:w="674"/>
      </w:tblGrid>
      <w:tr w:rsidR="00756AC5" w:rsidRPr="00FA58F1" w14:paraId="1E7386D5" w14:textId="77777777" w:rsidTr="007761F2">
        <w:trPr>
          <w:trHeight w:val="503"/>
        </w:trPr>
        <w:tc>
          <w:tcPr>
            <w:tcW w:w="2384" w:type="dxa"/>
            <w:shd w:val="clear" w:color="auto" w:fill="auto"/>
          </w:tcPr>
          <w:p w14:paraId="7FC61819" w14:textId="4196AE01" w:rsidR="00756AC5" w:rsidRPr="00FA58F1" w:rsidRDefault="00DC29EE" w:rsidP="00DC29EE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Фармакологическая группа</w:t>
            </w:r>
          </w:p>
        </w:tc>
        <w:tc>
          <w:tcPr>
            <w:tcW w:w="3853" w:type="dxa"/>
            <w:shd w:val="clear" w:color="auto" w:fill="auto"/>
          </w:tcPr>
          <w:p w14:paraId="6D977B67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Лекарственные средства</w:t>
            </w:r>
          </w:p>
        </w:tc>
        <w:tc>
          <w:tcPr>
            <w:tcW w:w="2552" w:type="dxa"/>
            <w:shd w:val="clear" w:color="auto" w:fill="auto"/>
          </w:tcPr>
          <w:p w14:paraId="6766163A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674" w:type="dxa"/>
            <w:shd w:val="clear" w:color="auto" w:fill="auto"/>
          </w:tcPr>
          <w:p w14:paraId="526F99FE" w14:textId="2AF71FA5" w:rsidR="00756AC5" w:rsidRPr="00FA58F1" w:rsidRDefault="007761F2" w:rsidP="007761F2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</w:t>
            </w:r>
          </w:p>
        </w:tc>
      </w:tr>
      <w:tr w:rsidR="00756AC5" w:rsidRPr="00FA58F1" w14:paraId="437CDA37" w14:textId="77777777" w:rsidTr="007761F2">
        <w:trPr>
          <w:trHeight w:val="266"/>
        </w:trPr>
        <w:tc>
          <w:tcPr>
            <w:tcW w:w="2384" w:type="dxa"/>
            <w:shd w:val="clear" w:color="auto" w:fill="auto"/>
          </w:tcPr>
          <w:p w14:paraId="51085FE3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Пищеварительное ферментное средство</w:t>
            </w:r>
          </w:p>
        </w:tc>
        <w:tc>
          <w:tcPr>
            <w:tcW w:w="3853" w:type="dxa"/>
            <w:shd w:val="clear" w:color="auto" w:fill="auto"/>
          </w:tcPr>
          <w:p w14:paraId="49535E62" w14:textId="5655BB7B" w:rsidR="00756AC5" w:rsidRPr="00FA58F1" w:rsidRDefault="00FA58F1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Панкреатин (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Pancreatin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 300 мг/амилаза 18000 ЕД ЕФ/липаза</w:t>
            </w:r>
            <w:r w:rsidR="00756AC5"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25000 ЕД ЕФ/протеаз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756AC5"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1000 ЕД ЕФ, мини-микросферы в кишечнорастворимой оболочки </w:t>
            </w:r>
          </w:p>
        </w:tc>
        <w:tc>
          <w:tcPr>
            <w:tcW w:w="2552" w:type="dxa"/>
            <w:shd w:val="clear" w:color="auto" w:fill="auto"/>
          </w:tcPr>
          <w:p w14:paraId="1E58A40E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С каждым приемом пищи, во время еды</w:t>
            </w:r>
          </w:p>
        </w:tc>
        <w:tc>
          <w:tcPr>
            <w:tcW w:w="674" w:type="dxa"/>
            <w:shd w:val="clear" w:color="auto" w:fill="auto"/>
          </w:tcPr>
          <w:p w14:paraId="499A6761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FA58F1" w14:paraId="758BC45C" w14:textId="77777777" w:rsidTr="007761F2">
        <w:trPr>
          <w:trHeight w:val="70"/>
        </w:trPr>
        <w:tc>
          <w:tcPr>
            <w:tcW w:w="2384" w:type="dxa"/>
            <w:shd w:val="clear" w:color="auto" w:fill="auto"/>
          </w:tcPr>
          <w:p w14:paraId="27CC51FD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Пищеварительное ферментное средство</w:t>
            </w:r>
          </w:p>
        </w:tc>
        <w:tc>
          <w:tcPr>
            <w:tcW w:w="3853" w:type="dxa"/>
            <w:shd w:val="clear" w:color="auto" w:fill="auto"/>
          </w:tcPr>
          <w:p w14:paraId="647220DD" w14:textId="36EB3A8E" w:rsidR="00756AC5" w:rsidRPr="00FA58F1" w:rsidRDefault="00FA58F1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56AC5"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анкреатин (</w:t>
            </w:r>
            <w:proofErr w:type="spellStart"/>
            <w:r w:rsidR="00756AC5"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Pancreatin</w:t>
            </w:r>
            <w:proofErr w:type="spellEnd"/>
            <w:r w:rsidR="00756AC5"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400 мг/амилаза 25000 ЕД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ЕФ/липаза 40000 ЕД ЕФ/протеаза </w:t>
            </w:r>
            <w:r w:rsidR="00756AC5"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1600 ЕД ЕФ, мини-микросферы в кишечнорастворимой оболочки</w:t>
            </w:r>
          </w:p>
        </w:tc>
        <w:tc>
          <w:tcPr>
            <w:tcW w:w="2552" w:type="dxa"/>
            <w:shd w:val="clear" w:color="auto" w:fill="auto"/>
          </w:tcPr>
          <w:p w14:paraId="0963A2D8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С каждым приемом пищи, во время еды</w:t>
            </w:r>
          </w:p>
        </w:tc>
        <w:tc>
          <w:tcPr>
            <w:tcW w:w="674" w:type="dxa"/>
            <w:shd w:val="clear" w:color="auto" w:fill="auto"/>
          </w:tcPr>
          <w:p w14:paraId="4E6AE2CD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FA58F1" w14:paraId="7C1B703C" w14:textId="77777777" w:rsidTr="007761F2">
        <w:trPr>
          <w:trHeight w:val="266"/>
        </w:trPr>
        <w:tc>
          <w:tcPr>
            <w:tcW w:w="2384" w:type="dxa"/>
            <w:shd w:val="clear" w:color="auto" w:fill="auto"/>
          </w:tcPr>
          <w:p w14:paraId="0DF90139" w14:textId="77777777" w:rsidR="00756AC5" w:rsidRPr="00FA58F1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Пищеварительное ферментное средство</w:t>
            </w:r>
          </w:p>
        </w:tc>
        <w:tc>
          <w:tcPr>
            <w:tcW w:w="3853" w:type="dxa"/>
            <w:shd w:val="clear" w:color="auto" w:fill="auto"/>
          </w:tcPr>
          <w:p w14:paraId="24B0AEAB" w14:textId="148CFE0D" w:rsidR="00756AC5" w:rsidRPr="00FA58F1" w:rsidRDefault="00FA58F1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756AC5"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анкреатин 356.10 мг/липаза 25000 ЕД/амилаза 22500 ЕД/протеазы 1250 ЕД, мини-таблетки, покрытые кишечнорастворимой (кислотоустойчивой) оболочкой</w:t>
            </w:r>
          </w:p>
        </w:tc>
        <w:tc>
          <w:tcPr>
            <w:tcW w:w="2552" w:type="dxa"/>
            <w:shd w:val="clear" w:color="auto" w:fill="auto"/>
          </w:tcPr>
          <w:p w14:paraId="29298A20" w14:textId="77777777" w:rsidR="00756AC5" w:rsidRPr="00FA58F1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С каждым приемом пищи, во время еды</w:t>
            </w:r>
          </w:p>
        </w:tc>
        <w:tc>
          <w:tcPr>
            <w:tcW w:w="674" w:type="dxa"/>
            <w:shd w:val="clear" w:color="auto" w:fill="auto"/>
          </w:tcPr>
          <w:p w14:paraId="39A4A359" w14:textId="77777777" w:rsidR="00756AC5" w:rsidRPr="00FA58F1" w:rsidRDefault="00756AC5" w:rsidP="00FA58F1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A58F1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</w:tr>
    </w:tbl>
    <w:p w14:paraId="43ADA502" w14:textId="77777777" w:rsidR="00756AC5" w:rsidRPr="002816AD" w:rsidRDefault="00756AC5" w:rsidP="00756AC5">
      <w:pPr>
        <w:shd w:val="clear" w:color="auto" w:fill="FFFFFF"/>
        <w:tabs>
          <w:tab w:val="left" w:pos="426"/>
        </w:tabs>
        <w:spacing w:after="0" w:line="240" w:lineRule="auto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14:paraId="77A01743" w14:textId="35862F63" w:rsidR="00756AC5" w:rsidRPr="00046D8A" w:rsidRDefault="00756AC5" w:rsidP="00772DA6">
      <w:pPr>
        <w:pStyle w:val="a3"/>
        <w:numPr>
          <w:ilvl w:val="2"/>
          <w:numId w:val="49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6D8A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дополнительных лекарственных средств</w:t>
      </w:r>
      <w:r w:rsidRPr="00046D8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46D8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 в таблице 20. </w:t>
      </w:r>
    </w:p>
    <w:p w14:paraId="53A967DD" w14:textId="77777777" w:rsidR="00756AC5" w:rsidRPr="002816AD" w:rsidRDefault="00756AC5" w:rsidP="00756AC5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827"/>
        <w:gridCol w:w="3085"/>
        <w:gridCol w:w="709"/>
      </w:tblGrid>
      <w:tr w:rsidR="00756AC5" w:rsidRPr="00DC29EE" w14:paraId="58DED386" w14:textId="77777777" w:rsidTr="00B417BB">
        <w:trPr>
          <w:trHeight w:val="581"/>
        </w:trPr>
        <w:tc>
          <w:tcPr>
            <w:tcW w:w="2410" w:type="dxa"/>
            <w:shd w:val="clear" w:color="auto" w:fill="auto"/>
          </w:tcPr>
          <w:p w14:paraId="25027350" w14:textId="77777777" w:rsidR="00756AC5" w:rsidRPr="00DC29EE" w:rsidRDefault="00756AC5" w:rsidP="00B92ED0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Лекарственная группа</w:t>
            </w:r>
          </w:p>
        </w:tc>
        <w:tc>
          <w:tcPr>
            <w:tcW w:w="3827" w:type="dxa"/>
            <w:shd w:val="clear" w:color="auto" w:fill="auto"/>
          </w:tcPr>
          <w:p w14:paraId="6A0E785C" w14:textId="77777777" w:rsidR="00756AC5" w:rsidRPr="00DC29EE" w:rsidRDefault="00756AC5" w:rsidP="00B92ED0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Лекарственные средства</w:t>
            </w:r>
          </w:p>
        </w:tc>
        <w:tc>
          <w:tcPr>
            <w:tcW w:w="3085" w:type="dxa"/>
            <w:shd w:val="clear" w:color="auto" w:fill="auto"/>
          </w:tcPr>
          <w:p w14:paraId="482C5962" w14:textId="77777777" w:rsidR="00756AC5" w:rsidRPr="00DC29EE" w:rsidRDefault="00756AC5" w:rsidP="00B92ED0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Способ применения</w:t>
            </w:r>
          </w:p>
        </w:tc>
        <w:tc>
          <w:tcPr>
            <w:tcW w:w="709" w:type="dxa"/>
            <w:shd w:val="clear" w:color="auto" w:fill="auto"/>
          </w:tcPr>
          <w:p w14:paraId="686DD705" w14:textId="147D3531" w:rsidR="00756AC5" w:rsidRPr="00DC29EE" w:rsidRDefault="007761F2" w:rsidP="00B92ED0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УД</w:t>
            </w:r>
          </w:p>
        </w:tc>
      </w:tr>
      <w:tr w:rsidR="00756AC5" w:rsidRPr="00DC29EE" w14:paraId="153EABE2" w14:textId="77777777" w:rsidTr="00B417BB">
        <w:trPr>
          <w:trHeight w:val="279"/>
        </w:trPr>
        <w:tc>
          <w:tcPr>
            <w:tcW w:w="2410" w:type="dxa"/>
            <w:shd w:val="clear" w:color="auto" w:fill="auto"/>
          </w:tcPr>
          <w:p w14:paraId="7765AD6B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Н2 -блокаторы</w:t>
            </w:r>
          </w:p>
        </w:tc>
        <w:tc>
          <w:tcPr>
            <w:tcW w:w="3827" w:type="dxa"/>
            <w:shd w:val="clear" w:color="auto" w:fill="auto"/>
          </w:tcPr>
          <w:p w14:paraId="12BAD7BD" w14:textId="7B202192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Фамотидин</w:t>
            </w:r>
            <w:proofErr w:type="spellEnd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24F31680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40-60 мг х 2 раза в </w:t>
            </w: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сутки</w:t>
            </w:r>
          </w:p>
        </w:tc>
        <w:tc>
          <w:tcPr>
            <w:tcW w:w="709" w:type="dxa"/>
            <w:shd w:val="clear" w:color="auto" w:fill="auto"/>
          </w:tcPr>
          <w:p w14:paraId="1CB2DFC1" w14:textId="5D1CF49C" w:rsidR="00756AC5" w:rsidRPr="00DC29EE" w:rsidRDefault="00B417BB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ind w:firstLine="85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</w:t>
            </w:r>
            <w:r w:rsidR="00756AC5"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</w:t>
            </w:r>
            <w:proofErr w:type="spellEnd"/>
          </w:p>
        </w:tc>
      </w:tr>
      <w:tr w:rsidR="00756AC5" w:rsidRPr="00DC29EE" w14:paraId="72E9C732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2054BC7E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Н2 -блокаторы</w:t>
            </w:r>
          </w:p>
        </w:tc>
        <w:tc>
          <w:tcPr>
            <w:tcW w:w="3827" w:type="dxa"/>
            <w:shd w:val="clear" w:color="auto" w:fill="auto"/>
          </w:tcPr>
          <w:p w14:paraId="6DCFFADF" w14:textId="24A2862C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Ранитидин</w:t>
            </w:r>
            <w:proofErr w:type="spellEnd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5ED839B1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150 мг х 2 раза в сутки</w:t>
            </w:r>
          </w:p>
        </w:tc>
        <w:tc>
          <w:tcPr>
            <w:tcW w:w="709" w:type="dxa"/>
            <w:shd w:val="clear" w:color="auto" w:fill="auto"/>
          </w:tcPr>
          <w:p w14:paraId="282A1EBB" w14:textId="61E740B0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066152E4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0D8BAC26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ИПП</w:t>
            </w:r>
          </w:p>
        </w:tc>
        <w:tc>
          <w:tcPr>
            <w:tcW w:w="3827" w:type="dxa"/>
            <w:shd w:val="clear" w:color="auto" w:fill="auto"/>
          </w:tcPr>
          <w:p w14:paraId="4257DF55" w14:textId="096A0E6E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Пантопразол</w:t>
            </w:r>
            <w:proofErr w:type="spellEnd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</w:p>
          <w:p w14:paraId="401F9C31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17B7D540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40 мг х 2 раза в сутки, за 40 мин. до еды</w:t>
            </w:r>
          </w:p>
        </w:tc>
        <w:tc>
          <w:tcPr>
            <w:tcW w:w="709" w:type="dxa"/>
            <w:shd w:val="clear" w:color="auto" w:fill="auto"/>
          </w:tcPr>
          <w:p w14:paraId="027CBCBD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43526CEF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5EB59918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ИПП</w:t>
            </w:r>
          </w:p>
        </w:tc>
        <w:tc>
          <w:tcPr>
            <w:tcW w:w="3827" w:type="dxa"/>
            <w:shd w:val="clear" w:color="auto" w:fill="auto"/>
          </w:tcPr>
          <w:p w14:paraId="77BF1B40" w14:textId="6CC2860E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Эзомепрзол</w:t>
            </w:r>
            <w:proofErr w:type="spellEnd"/>
          </w:p>
        </w:tc>
        <w:tc>
          <w:tcPr>
            <w:tcW w:w="3085" w:type="dxa"/>
            <w:shd w:val="clear" w:color="auto" w:fill="auto"/>
          </w:tcPr>
          <w:p w14:paraId="79856C98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20 мг х 2 раза в сутки, за 40 мин. до еды</w:t>
            </w:r>
          </w:p>
        </w:tc>
        <w:tc>
          <w:tcPr>
            <w:tcW w:w="709" w:type="dxa"/>
            <w:shd w:val="clear" w:color="auto" w:fill="auto"/>
          </w:tcPr>
          <w:p w14:paraId="0EA3F749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1905876C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4C29D641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ИПП</w:t>
            </w:r>
          </w:p>
        </w:tc>
        <w:tc>
          <w:tcPr>
            <w:tcW w:w="3827" w:type="dxa"/>
            <w:shd w:val="clear" w:color="auto" w:fill="auto"/>
          </w:tcPr>
          <w:p w14:paraId="7C0D55C0" w14:textId="268EEF41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Рабепрозол</w:t>
            </w:r>
            <w:proofErr w:type="spellEnd"/>
          </w:p>
        </w:tc>
        <w:tc>
          <w:tcPr>
            <w:tcW w:w="3085" w:type="dxa"/>
            <w:shd w:val="clear" w:color="auto" w:fill="auto"/>
          </w:tcPr>
          <w:p w14:paraId="269F944C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20 мг х 2 раза в сутки, за 40 мин. до еды</w:t>
            </w:r>
          </w:p>
        </w:tc>
        <w:tc>
          <w:tcPr>
            <w:tcW w:w="709" w:type="dxa"/>
            <w:shd w:val="clear" w:color="auto" w:fill="auto"/>
          </w:tcPr>
          <w:p w14:paraId="5308F0AA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4B787A07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0428EFAA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НПВС</w:t>
            </w:r>
          </w:p>
        </w:tc>
        <w:tc>
          <w:tcPr>
            <w:tcW w:w="3827" w:type="dxa"/>
            <w:shd w:val="clear" w:color="auto" w:fill="auto"/>
          </w:tcPr>
          <w:p w14:paraId="317EED6E" w14:textId="6602E882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Кетопрофен</w:t>
            </w:r>
            <w:proofErr w:type="spellEnd"/>
            <w:r w:rsidRPr="00DC29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6D674FED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2,0 в/м * 1 раза в сутки</w:t>
            </w:r>
          </w:p>
        </w:tc>
        <w:tc>
          <w:tcPr>
            <w:tcW w:w="709" w:type="dxa"/>
            <w:shd w:val="clear" w:color="auto" w:fill="auto"/>
          </w:tcPr>
          <w:p w14:paraId="2F72356E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1A83F6D4" w14:textId="77777777" w:rsidTr="00B417BB">
        <w:trPr>
          <w:trHeight w:val="671"/>
        </w:trPr>
        <w:tc>
          <w:tcPr>
            <w:tcW w:w="2410" w:type="dxa"/>
            <w:shd w:val="clear" w:color="auto" w:fill="auto"/>
          </w:tcPr>
          <w:p w14:paraId="67EE39CE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НПВС  </w:t>
            </w:r>
          </w:p>
        </w:tc>
        <w:tc>
          <w:tcPr>
            <w:tcW w:w="3827" w:type="dxa"/>
            <w:shd w:val="clear" w:color="auto" w:fill="auto"/>
          </w:tcPr>
          <w:p w14:paraId="392C76D1" w14:textId="188C2062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Парацетамол</w:t>
            </w:r>
          </w:p>
          <w:p w14:paraId="79D707BD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4950D95E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73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разовая доза 500 мг, макс. суточная доза 2000мг, при отсутствии патологии печени</w:t>
            </w:r>
          </w:p>
        </w:tc>
        <w:tc>
          <w:tcPr>
            <w:tcW w:w="709" w:type="dxa"/>
            <w:shd w:val="clear" w:color="auto" w:fill="auto"/>
          </w:tcPr>
          <w:p w14:paraId="3DAFC0CB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08F1CC4F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53A0D6A4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НПВС</w:t>
            </w:r>
          </w:p>
        </w:tc>
        <w:tc>
          <w:tcPr>
            <w:tcW w:w="3827" w:type="dxa"/>
            <w:shd w:val="clear" w:color="auto" w:fill="auto"/>
          </w:tcPr>
          <w:p w14:paraId="5C57312F" w14:textId="21E63F13" w:rsidR="00756AC5" w:rsidRPr="00DC29EE" w:rsidRDefault="00046D8A" w:rsidP="00001D2D">
            <w:p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Ибупрофен</w:t>
            </w:r>
          </w:p>
        </w:tc>
        <w:tc>
          <w:tcPr>
            <w:tcW w:w="3085" w:type="dxa"/>
            <w:shd w:val="clear" w:color="auto" w:fill="auto"/>
          </w:tcPr>
          <w:p w14:paraId="1806CF96" w14:textId="77777777" w:rsidR="00756AC5" w:rsidRPr="00DC29EE" w:rsidRDefault="00756AC5" w:rsidP="00001D2D">
            <w:pPr>
              <w:shd w:val="clear" w:color="auto" w:fill="FFFFFF"/>
              <w:tabs>
                <w:tab w:val="left" w:pos="0"/>
                <w:tab w:val="left" w:pos="260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разовая доза  200-400 мг, суточная доза максимально 1200 мг</w:t>
            </w:r>
          </w:p>
        </w:tc>
        <w:tc>
          <w:tcPr>
            <w:tcW w:w="709" w:type="dxa"/>
            <w:shd w:val="clear" w:color="auto" w:fill="auto"/>
          </w:tcPr>
          <w:p w14:paraId="58567C77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6EA37926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3F379577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НПВС  </w:t>
            </w:r>
          </w:p>
        </w:tc>
        <w:tc>
          <w:tcPr>
            <w:tcW w:w="3827" w:type="dxa"/>
            <w:shd w:val="clear" w:color="auto" w:fill="auto"/>
          </w:tcPr>
          <w:p w14:paraId="526DDADC" w14:textId="5A12EB10" w:rsidR="00756AC5" w:rsidRPr="00DC29EE" w:rsidRDefault="00046D8A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Сульпирида</w:t>
            </w:r>
            <w:proofErr w:type="spellEnd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5B720196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100-300 мг/сутки в первой половине дня</w:t>
            </w:r>
          </w:p>
        </w:tc>
        <w:tc>
          <w:tcPr>
            <w:tcW w:w="709" w:type="dxa"/>
            <w:shd w:val="clear" w:color="auto" w:fill="auto"/>
          </w:tcPr>
          <w:p w14:paraId="3FB3C543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56AC5" w:rsidRPr="00DC29EE" w14:paraId="287962D6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106B9088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Противосудорожные препараты</w:t>
            </w:r>
          </w:p>
        </w:tc>
        <w:tc>
          <w:tcPr>
            <w:tcW w:w="3827" w:type="dxa"/>
            <w:shd w:val="clear" w:color="auto" w:fill="auto"/>
          </w:tcPr>
          <w:p w14:paraId="09947046" w14:textId="3BFB14F5" w:rsidR="00756AC5" w:rsidRPr="00DC29EE" w:rsidRDefault="00046D8A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Прегабалин</w:t>
            </w:r>
            <w:proofErr w:type="spellEnd"/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1EA3F01E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75 мг х  2 раза в сутки, с дальнейшим титрование дозы по показаниям</w:t>
            </w:r>
          </w:p>
        </w:tc>
        <w:tc>
          <w:tcPr>
            <w:tcW w:w="709" w:type="dxa"/>
            <w:shd w:val="clear" w:color="auto" w:fill="auto"/>
          </w:tcPr>
          <w:p w14:paraId="123F7BB4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56AC5" w:rsidRPr="00DC29EE" w14:paraId="13312F4B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53D1794B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Спазмолитики</w:t>
            </w:r>
          </w:p>
        </w:tc>
        <w:tc>
          <w:tcPr>
            <w:tcW w:w="3827" w:type="dxa"/>
            <w:shd w:val="clear" w:color="auto" w:fill="auto"/>
          </w:tcPr>
          <w:p w14:paraId="26270C03" w14:textId="373C0DBF" w:rsidR="00756AC5" w:rsidRPr="00DC29EE" w:rsidRDefault="00046D8A" w:rsidP="00001D2D">
            <w:pPr>
              <w:widowControl w:val="0"/>
              <w:shd w:val="clear" w:color="auto" w:fill="FFFFFF"/>
              <w:tabs>
                <w:tab w:val="left" w:pos="7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Дротаверин</w:t>
            </w:r>
            <w:proofErr w:type="spellEnd"/>
          </w:p>
          <w:p w14:paraId="430499CB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228CDE42" w14:textId="77777777" w:rsidR="00756AC5" w:rsidRPr="00DC29EE" w:rsidRDefault="00756AC5" w:rsidP="00001D2D">
            <w:pPr>
              <w:widowControl w:val="0"/>
              <w:shd w:val="clear" w:color="auto" w:fill="FFFFFF"/>
              <w:tabs>
                <w:tab w:val="left" w:pos="77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2% — 2-4 мл в/м или в/в</w:t>
            </w:r>
          </w:p>
        </w:tc>
        <w:tc>
          <w:tcPr>
            <w:tcW w:w="709" w:type="dxa"/>
            <w:shd w:val="clear" w:color="auto" w:fill="auto"/>
          </w:tcPr>
          <w:p w14:paraId="113757D5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56AC5" w:rsidRPr="00DC29EE" w14:paraId="55F55ED0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60F00A77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Спазмолитики</w:t>
            </w:r>
          </w:p>
        </w:tc>
        <w:tc>
          <w:tcPr>
            <w:tcW w:w="3827" w:type="dxa"/>
            <w:shd w:val="clear" w:color="auto" w:fill="auto"/>
          </w:tcPr>
          <w:p w14:paraId="73CE563D" w14:textId="09571BAD" w:rsidR="00756AC5" w:rsidRPr="00DC29EE" w:rsidRDefault="00046D8A" w:rsidP="00001D2D">
            <w:pPr>
              <w:widowControl w:val="0"/>
              <w:shd w:val="clear" w:color="auto" w:fill="FFFFFF"/>
              <w:tabs>
                <w:tab w:val="left" w:pos="7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Мебеверин</w:t>
            </w:r>
            <w:proofErr w:type="spellEnd"/>
            <w:r w:rsidRPr="00DC29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4DCF4849" w14:textId="77777777" w:rsidR="00756AC5" w:rsidRPr="00DC29EE" w:rsidRDefault="00756AC5" w:rsidP="00001D2D">
            <w:pPr>
              <w:widowControl w:val="0"/>
              <w:shd w:val="clear" w:color="auto" w:fill="FFFFFF"/>
              <w:tabs>
                <w:tab w:val="left" w:pos="7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200 мг х 2 раза в сутки</w:t>
            </w:r>
          </w:p>
        </w:tc>
        <w:tc>
          <w:tcPr>
            <w:tcW w:w="709" w:type="dxa"/>
            <w:shd w:val="clear" w:color="auto" w:fill="auto"/>
          </w:tcPr>
          <w:p w14:paraId="2415088A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</w:tr>
      <w:tr w:rsidR="00756AC5" w:rsidRPr="00DC29EE" w14:paraId="5D1D644F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414332BF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Опиоидные препараты</w:t>
            </w:r>
          </w:p>
        </w:tc>
        <w:tc>
          <w:tcPr>
            <w:tcW w:w="3827" w:type="dxa"/>
            <w:shd w:val="clear" w:color="auto" w:fill="auto"/>
          </w:tcPr>
          <w:p w14:paraId="49FE936A" w14:textId="7C1AE17F" w:rsidR="00756AC5" w:rsidRPr="00DC29EE" w:rsidRDefault="00046D8A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>Трамадол</w:t>
            </w:r>
            <w:proofErr w:type="spellEnd"/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85" w:type="dxa"/>
            <w:shd w:val="clear" w:color="auto" w:fill="auto"/>
          </w:tcPr>
          <w:p w14:paraId="466A3508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>ректально: 0.1 гр., кратность приема до 4 раз в сутки;</w:t>
            </w:r>
          </w:p>
          <w:p w14:paraId="7381407B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>парентеральное введение (в/в медленно, п/к или в/м): 0.05-0.1 гр.;</w:t>
            </w:r>
          </w:p>
          <w:p w14:paraId="4093A0F3" w14:textId="77777777" w:rsidR="00756AC5" w:rsidRPr="00DC29EE" w:rsidRDefault="00756AC5" w:rsidP="00001D2D">
            <w:pPr>
              <w:widowControl w:val="0"/>
              <w:shd w:val="clear" w:color="auto" w:fill="FFFFFF"/>
              <w:tabs>
                <w:tab w:val="left" w:pos="7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максимальная суточная доза - 0.4 гр.;</w:t>
            </w:r>
          </w:p>
        </w:tc>
        <w:tc>
          <w:tcPr>
            <w:tcW w:w="709" w:type="dxa"/>
            <w:shd w:val="clear" w:color="auto" w:fill="auto"/>
          </w:tcPr>
          <w:p w14:paraId="7A926443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07F6FFB7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4B9E2236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Опиоидные препараты</w:t>
            </w:r>
          </w:p>
        </w:tc>
        <w:tc>
          <w:tcPr>
            <w:tcW w:w="3827" w:type="dxa"/>
            <w:shd w:val="clear" w:color="auto" w:fill="auto"/>
          </w:tcPr>
          <w:p w14:paraId="0C934098" w14:textId="0C46855D" w:rsidR="00756AC5" w:rsidRPr="00DC29EE" w:rsidRDefault="00046D8A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>Трамадол</w:t>
            </w:r>
            <w:proofErr w:type="spellEnd"/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0821CBEF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13993298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t>парентеральное введение (в/в медленно, п/к или в/м): 0.05-0.1 гр.</w:t>
            </w:r>
          </w:p>
        </w:tc>
        <w:tc>
          <w:tcPr>
            <w:tcW w:w="709" w:type="dxa"/>
            <w:shd w:val="clear" w:color="auto" w:fill="auto"/>
          </w:tcPr>
          <w:p w14:paraId="7736AF7B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22DC68C0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29BCD70A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Опиоидные </w:t>
            </w: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препараты</w:t>
            </w:r>
          </w:p>
        </w:tc>
        <w:tc>
          <w:tcPr>
            <w:tcW w:w="3827" w:type="dxa"/>
            <w:shd w:val="clear" w:color="auto" w:fill="auto"/>
          </w:tcPr>
          <w:p w14:paraId="4C926004" w14:textId="549FB5DE" w:rsidR="00756AC5" w:rsidRPr="00DC29EE" w:rsidRDefault="00046D8A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Морфин </w:t>
            </w:r>
          </w:p>
          <w:p w14:paraId="267A5AF0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3EFF68BA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п/к по 1 мл раствора 10 </w:t>
            </w:r>
            <w:r w:rsidRPr="00DC29E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мг/мл каждые 8 или 12 часов</w:t>
            </w:r>
          </w:p>
        </w:tc>
        <w:tc>
          <w:tcPr>
            <w:tcW w:w="709" w:type="dxa"/>
            <w:shd w:val="clear" w:color="auto" w:fill="auto"/>
          </w:tcPr>
          <w:p w14:paraId="6761829B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</w:t>
            </w:r>
          </w:p>
        </w:tc>
      </w:tr>
      <w:tr w:rsidR="00756AC5" w:rsidRPr="00DC29EE" w14:paraId="225A00CA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7CAB4B90" w14:textId="378752EA" w:rsidR="00756AC5" w:rsidRPr="00DC29EE" w:rsidRDefault="00046D8A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Витамин</w:t>
            </w:r>
            <w:r w:rsidR="00756AC5"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56AC5"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D</w:t>
            </w:r>
            <w:r w:rsidR="00756AC5"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</w:tcPr>
          <w:p w14:paraId="527ECDE5" w14:textId="392C66A4" w:rsidR="00756AC5" w:rsidRPr="00DC29EE" w:rsidRDefault="00046D8A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Холекальциферол </w:t>
            </w:r>
          </w:p>
          <w:p w14:paraId="65ADAA53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5" w:type="dxa"/>
            <w:shd w:val="clear" w:color="auto" w:fill="auto"/>
          </w:tcPr>
          <w:p w14:paraId="526C0DB7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20000 ЕД/сутки в течение 15 дней с последующим длительным приемом 800-1600 ЕД/сутки</w:t>
            </w:r>
          </w:p>
        </w:tc>
        <w:tc>
          <w:tcPr>
            <w:tcW w:w="709" w:type="dxa"/>
            <w:shd w:val="clear" w:color="auto" w:fill="auto"/>
          </w:tcPr>
          <w:p w14:paraId="1656FDF9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3C75E841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71DD1C39" w14:textId="3CA29AEA" w:rsidR="00756AC5" w:rsidRPr="00DC29EE" w:rsidRDefault="00046D8A" w:rsidP="00046D8A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Витамины</w:t>
            </w:r>
          </w:p>
        </w:tc>
        <w:tc>
          <w:tcPr>
            <w:tcW w:w="3827" w:type="dxa"/>
            <w:shd w:val="clear" w:color="auto" w:fill="auto"/>
          </w:tcPr>
          <w:p w14:paraId="4A90A48D" w14:textId="4BE51FD8" w:rsidR="00756AC5" w:rsidRPr="00DC29EE" w:rsidRDefault="00046D8A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Токоферол:</w:t>
            </w:r>
          </w:p>
        </w:tc>
        <w:tc>
          <w:tcPr>
            <w:tcW w:w="3085" w:type="dxa"/>
            <w:shd w:val="clear" w:color="auto" w:fill="auto"/>
          </w:tcPr>
          <w:p w14:paraId="2A059A27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400-1000 ЕД/сутки</w:t>
            </w:r>
          </w:p>
        </w:tc>
        <w:tc>
          <w:tcPr>
            <w:tcW w:w="709" w:type="dxa"/>
            <w:shd w:val="clear" w:color="auto" w:fill="auto"/>
          </w:tcPr>
          <w:p w14:paraId="33F79758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009AD258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125BE4ED" w14:textId="2B7E63A4" w:rsidR="00756AC5" w:rsidRPr="00DC29EE" w:rsidRDefault="00046D8A" w:rsidP="00046D8A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Витамины</w:t>
            </w:r>
          </w:p>
        </w:tc>
        <w:tc>
          <w:tcPr>
            <w:tcW w:w="3827" w:type="dxa"/>
            <w:shd w:val="clear" w:color="auto" w:fill="auto"/>
          </w:tcPr>
          <w:p w14:paraId="6A6A0D5F" w14:textId="103C9BC5" w:rsidR="00756AC5" w:rsidRPr="00DC29EE" w:rsidRDefault="00046D8A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Менадион </w:t>
            </w:r>
          </w:p>
        </w:tc>
        <w:tc>
          <w:tcPr>
            <w:tcW w:w="3085" w:type="dxa"/>
            <w:shd w:val="clear" w:color="auto" w:fill="auto"/>
          </w:tcPr>
          <w:p w14:paraId="018FD4F9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15-30 мг/сутки (обычно по 4 дня с 4-дневными перерывами или в зависимости от клинической ситуации)</w:t>
            </w:r>
          </w:p>
        </w:tc>
        <w:tc>
          <w:tcPr>
            <w:tcW w:w="709" w:type="dxa"/>
            <w:shd w:val="clear" w:color="auto" w:fill="auto"/>
          </w:tcPr>
          <w:p w14:paraId="05EA17AC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28516498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4E842310" w14:textId="052B37C7" w:rsidR="00756AC5" w:rsidRPr="00DC29EE" w:rsidRDefault="00046D8A" w:rsidP="00046D8A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Витамины</w:t>
            </w:r>
          </w:p>
        </w:tc>
        <w:tc>
          <w:tcPr>
            <w:tcW w:w="3827" w:type="dxa"/>
            <w:shd w:val="clear" w:color="auto" w:fill="auto"/>
          </w:tcPr>
          <w:p w14:paraId="3E41F402" w14:textId="648EB53F" w:rsidR="00756AC5" w:rsidRPr="00DC29EE" w:rsidRDefault="00046D8A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Ре</w:t>
            </w:r>
            <w:r w:rsidR="00756AC5"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тинол</w:t>
            </w:r>
          </w:p>
        </w:tc>
        <w:tc>
          <w:tcPr>
            <w:tcW w:w="3085" w:type="dxa"/>
            <w:shd w:val="clear" w:color="auto" w:fill="auto"/>
          </w:tcPr>
          <w:p w14:paraId="033AC061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внутрь по 15000 ЕД/сутки в 3 приема</w:t>
            </w:r>
          </w:p>
        </w:tc>
        <w:tc>
          <w:tcPr>
            <w:tcW w:w="709" w:type="dxa"/>
            <w:shd w:val="clear" w:color="auto" w:fill="auto"/>
          </w:tcPr>
          <w:p w14:paraId="7FF2FFEF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5653F30A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558CF3DC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Препараты кальция</w:t>
            </w:r>
          </w:p>
        </w:tc>
        <w:tc>
          <w:tcPr>
            <w:tcW w:w="3827" w:type="dxa"/>
            <w:shd w:val="clear" w:color="auto" w:fill="auto"/>
          </w:tcPr>
          <w:p w14:paraId="1B741431" w14:textId="20404CB6" w:rsidR="00756AC5" w:rsidRPr="00DC29EE" w:rsidRDefault="00046D8A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Кальций </w:t>
            </w:r>
          </w:p>
        </w:tc>
        <w:tc>
          <w:tcPr>
            <w:tcW w:w="3085" w:type="dxa"/>
            <w:shd w:val="clear" w:color="auto" w:fill="auto"/>
          </w:tcPr>
          <w:p w14:paraId="4F376A66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Суточная потребность 1000-1200 мг/сутки </w:t>
            </w:r>
          </w:p>
        </w:tc>
        <w:tc>
          <w:tcPr>
            <w:tcW w:w="709" w:type="dxa"/>
            <w:shd w:val="clear" w:color="auto" w:fill="auto"/>
          </w:tcPr>
          <w:p w14:paraId="1BF9B9A7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1AEF2DF7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6D9FA963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Бифосфонаты</w:t>
            </w:r>
          </w:p>
          <w:p w14:paraId="2132243E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827" w:type="dxa"/>
            <w:shd w:val="clear" w:color="auto" w:fill="auto"/>
          </w:tcPr>
          <w:p w14:paraId="1BA519F2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Алендроновая кислота</w:t>
            </w:r>
          </w:p>
          <w:p w14:paraId="27E10DF7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3085" w:type="dxa"/>
            <w:shd w:val="clear" w:color="auto" w:fill="auto"/>
          </w:tcPr>
          <w:p w14:paraId="7FE18748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70 мг внутрь 1 раз в неделю (или по 10 мг ежедневно)</w:t>
            </w:r>
          </w:p>
        </w:tc>
        <w:tc>
          <w:tcPr>
            <w:tcW w:w="709" w:type="dxa"/>
            <w:shd w:val="clear" w:color="auto" w:fill="auto"/>
          </w:tcPr>
          <w:p w14:paraId="0A0FCB19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44DA07F2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64C312D4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Бифосфонаты</w:t>
            </w:r>
          </w:p>
          <w:p w14:paraId="2AB62E67" w14:textId="77777777" w:rsidR="00756AC5" w:rsidRPr="00DC29EE" w:rsidRDefault="00756AC5" w:rsidP="00001D2D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14:paraId="2A1EE1A9" w14:textId="77777777" w:rsidR="00756AC5" w:rsidRPr="00DC29EE" w:rsidRDefault="00756AC5" w:rsidP="00001D2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Золендроновая кислота</w:t>
            </w:r>
          </w:p>
        </w:tc>
        <w:tc>
          <w:tcPr>
            <w:tcW w:w="3085" w:type="dxa"/>
            <w:shd w:val="clear" w:color="auto" w:fill="auto"/>
          </w:tcPr>
          <w:p w14:paraId="7DC3EBBB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150 мг внутрь 1 раз в месяц (желательно в один и тот же день каждого месяца) или 3 мг в/в болюсно  1 раз в 3 месяца</w:t>
            </w:r>
          </w:p>
        </w:tc>
        <w:tc>
          <w:tcPr>
            <w:tcW w:w="709" w:type="dxa"/>
            <w:shd w:val="clear" w:color="auto" w:fill="auto"/>
          </w:tcPr>
          <w:p w14:paraId="60374EE1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  <w:tr w:rsidR="00756AC5" w:rsidRPr="00DC29EE" w14:paraId="36975A7F" w14:textId="77777777" w:rsidTr="00B417BB">
        <w:trPr>
          <w:trHeight w:val="292"/>
        </w:trPr>
        <w:tc>
          <w:tcPr>
            <w:tcW w:w="2410" w:type="dxa"/>
            <w:shd w:val="clear" w:color="auto" w:fill="auto"/>
          </w:tcPr>
          <w:p w14:paraId="7B6FB291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Корректоры метаболизма костной и хрящевой ткани</w:t>
            </w:r>
          </w:p>
        </w:tc>
        <w:tc>
          <w:tcPr>
            <w:tcW w:w="3827" w:type="dxa"/>
            <w:shd w:val="clear" w:color="auto" w:fill="auto"/>
          </w:tcPr>
          <w:p w14:paraId="072254D9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Рекомбинантный паратгормон</w:t>
            </w:r>
          </w:p>
        </w:tc>
        <w:tc>
          <w:tcPr>
            <w:tcW w:w="3085" w:type="dxa"/>
            <w:shd w:val="clear" w:color="auto" w:fill="auto"/>
          </w:tcPr>
          <w:p w14:paraId="4B1DB929" w14:textId="77777777" w:rsidR="00756AC5" w:rsidRPr="00DC29EE" w:rsidRDefault="00756AC5" w:rsidP="00001D2D">
            <w:pPr>
              <w:shd w:val="clear" w:color="auto" w:fill="FFFFFF"/>
              <w:tabs>
                <w:tab w:val="left" w:pos="34"/>
                <w:tab w:val="left" w:pos="315"/>
              </w:tabs>
              <w:spacing w:afterLines="20" w:after="48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20 мкг подкожно ежедневно </w:t>
            </w:r>
          </w:p>
        </w:tc>
        <w:tc>
          <w:tcPr>
            <w:tcW w:w="709" w:type="dxa"/>
            <w:shd w:val="clear" w:color="auto" w:fill="auto"/>
          </w:tcPr>
          <w:p w14:paraId="4E5539CD" w14:textId="77777777" w:rsidR="00756AC5" w:rsidRPr="00DC29EE" w:rsidRDefault="00756AC5" w:rsidP="00B417BB">
            <w:pPr>
              <w:shd w:val="clear" w:color="auto" w:fill="FFFFFF"/>
              <w:tabs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9EE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</w:tr>
    </w:tbl>
    <w:p w14:paraId="677778A0" w14:textId="77777777" w:rsidR="00756AC5" w:rsidRPr="002816AD" w:rsidRDefault="00756AC5" w:rsidP="00756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5B7EB2" w14:textId="586623ED" w:rsidR="00756AC5" w:rsidRPr="002816AD" w:rsidRDefault="0038401C" w:rsidP="00772DA6">
      <w:pPr>
        <w:numPr>
          <w:ilvl w:val="1"/>
          <w:numId w:val="35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Хирургические вмешательства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включают оперативное лечение осложненных форм</w:t>
      </w:r>
      <w:r w:rsidR="0010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ХП, выполняемое согласно соответствующим протокола, а также эндоскопические вмешательства, которые следует проводить в организациях экспертного уровня.</w:t>
      </w:r>
    </w:p>
    <w:p w14:paraId="425E1579" w14:textId="617D20D9" w:rsidR="00756AC5" w:rsidRPr="002816AD" w:rsidRDefault="00756AC5" w:rsidP="00756AC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Показания</w:t>
      </w:r>
      <w:r w:rsidR="00105CE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 эндоскопическим вмешательствам</w:t>
      </w:r>
      <w:r w:rsidRPr="002816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14:paraId="2E6AA21E" w14:textId="77777777" w:rsidR="00756AC5" w:rsidRPr="002816AD" w:rsidRDefault="00756AC5" w:rsidP="00B417BB">
      <w:pPr>
        <w:numPr>
          <w:ilvl w:val="0"/>
          <w:numId w:val="26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повторяющиеся приступы боли;</w:t>
      </w:r>
    </w:p>
    <w:p w14:paraId="4BDA2699" w14:textId="64A06C3D" w:rsidR="00756AC5" w:rsidRPr="002816AD" w:rsidRDefault="00756AC5" w:rsidP="00B417BB">
      <w:pPr>
        <w:numPr>
          <w:ilvl w:val="0"/>
          <w:numId w:val="26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стриктуры, обструкция протоков ПЖЖ (н</w:t>
      </w:r>
      <w:r w:rsidR="0010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априме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р, </w:t>
      </w:r>
      <w:proofErr w:type="spellStart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внутрипротоков</w:t>
      </w:r>
      <w:r w:rsidR="0010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ыми</w:t>
      </w:r>
      <w:proofErr w:type="spellEnd"/>
      <w:r w:rsidR="00105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конкрементами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диаметром от 2 до 5 мм);</w:t>
      </w:r>
    </w:p>
    <w:p w14:paraId="0B07A349" w14:textId="77777777" w:rsidR="00756AC5" w:rsidRPr="002816AD" w:rsidRDefault="00756AC5" w:rsidP="00B417BB">
      <w:pPr>
        <w:numPr>
          <w:ilvl w:val="0"/>
          <w:numId w:val="26"/>
        </w:numPr>
        <w:shd w:val="clear" w:color="auto" w:fill="FFFFFF"/>
        <w:tabs>
          <w:tab w:val="clear" w:pos="360"/>
          <w:tab w:val="num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кисты, </w:t>
      </w:r>
      <w:proofErr w:type="spellStart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псевд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кисты</w:t>
      </w:r>
      <w:proofErr w:type="spellEnd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F0FE9FB" w14:textId="207BE1E8" w:rsidR="00756AC5" w:rsidRPr="002816AD" w:rsidRDefault="00756AC5" w:rsidP="00B417BB">
      <w:pPr>
        <w:numPr>
          <w:ilvl w:val="0"/>
          <w:numId w:val="26"/>
        </w:numPr>
        <w:shd w:val="clear" w:color="auto" w:fill="FFFFFF"/>
        <w:tabs>
          <w:tab w:val="clear" w:pos="360"/>
          <w:tab w:val="num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пациентов с 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неосложненным течением ХП и расширен</w:t>
      </w:r>
      <w:r w:rsidR="00D72869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ием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общего протока ПЖЖ </w:t>
      </w:r>
      <w:r w:rsidR="00D72869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решение об эндоскопическом вмешательстве принимается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консилиум</w:t>
      </w:r>
      <w:r w:rsidR="00D72869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ом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в составе </w:t>
      </w:r>
      <w:proofErr w:type="spellStart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мультид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и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сциплинарной</w:t>
      </w:r>
      <w:proofErr w:type="spellEnd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группы (гастроэнтеролог, </w:t>
      </w:r>
      <w:proofErr w:type="spellStart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эндоскопист</w:t>
      </w:r>
      <w:proofErr w:type="spellEnd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, хирург)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0902071" w14:textId="77777777" w:rsidR="00756AC5" w:rsidRPr="002816AD" w:rsidRDefault="00756AC5" w:rsidP="00756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</w:p>
    <w:p w14:paraId="14397C39" w14:textId="77777777" w:rsidR="00756AC5" w:rsidRPr="002816AD" w:rsidRDefault="00756AC5" w:rsidP="00756AC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  <w:lang w:eastAsia="ru-RU"/>
        </w:rPr>
        <w:t xml:space="preserve">Рекомендуемы методы эндоскопического лечения: </w:t>
      </w:r>
    </w:p>
    <w:p w14:paraId="7C5F6321" w14:textId="77777777" w:rsidR="00756AC5" w:rsidRPr="002816AD" w:rsidRDefault="00756AC5" w:rsidP="00B417BB">
      <w:pPr>
        <w:numPr>
          <w:ilvl w:val="0"/>
          <w:numId w:val="25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эндоскопическое дренирование основного протока ПЖЖ под контролем </w:t>
      </w:r>
      <w:proofErr w:type="spellStart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ЭндоУЗИ</w:t>
      </w:r>
      <w:proofErr w:type="spellEnd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;</w:t>
      </w:r>
    </w:p>
    <w:p w14:paraId="726AF3AE" w14:textId="77777777" w:rsidR="00756AC5" w:rsidRPr="002816AD" w:rsidRDefault="00756AC5" w:rsidP="00B417BB">
      <w:pPr>
        <w:numPr>
          <w:ilvl w:val="0"/>
          <w:numId w:val="25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полное удаление камней из общего протока ПЖЖ</w:t>
      </w:r>
      <w:r w:rsidRPr="002816AD">
        <w:rPr>
          <w:rFonts w:ascii="Calibri" w:eastAsia="Calibri" w:hAnsi="Calibri" w:cs="Times New Roman"/>
        </w:rPr>
        <w:t xml:space="preserve"> 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под контролем </w:t>
      </w:r>
      <w:proofErr w:type="spellStart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ЭндоУЗИ</w:t>
      </w:r>
      <w:proofErr w:type="spellEnd"/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;</w:t>
      </w:r>
    </w:p>
    <w:p w14:paraId="0C133C72" w14:textId="572B6161" w:rsidR="00756AC5" w:rsidRPr="002816AD" w:rsidRDefault="00756AC5" w:rsidP="00B417BB">
      <w:pPr>
        <w:numPr>
          <w:ilvl w:val="0"/>
          <w:numId w:val="25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</w:pP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экстракорпоральная ударно-волновая </w:t>
      </w:r>
      <w:proofErr w:type="spellStart"/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литотрипси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я</w:t>
      </w:r>
      <w:proofErr w:type="spellEnd"/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(ESWL)</w:t>
      </w:r>
      <w:r w:rsidR="00492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- 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перв</w:t>
      </w:r>
      <w:r w:rsidR="00492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ая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</w:t>
      </w:r>
      <w:r w:rsidR="00492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линия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лечения </w:t>
      </w:r>
      <w:r w:rsidR="00492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крупных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</w:t>
      </w:r>
      <w:r w:rsidR="00492C95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(≥ 5 мм)</w:t>
      </w:r>
      <w:r w:rsidR="00492C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рентген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-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контрастных камней,  препятствующих оттоку их основного протока ПЖЖ.</w:t>
      </w:r>
      <w:r w:rsidRPr="002816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После процедуры проводится  эндоскопическое удаление осколков камней. Перед </w:t>
      </w:r>
      <w:r w:rsidR="00806AF9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ESWL 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целесообразна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компьютерн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ая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томографи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я для уточнения 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расположени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я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, размер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а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, количеств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а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и плотност</w:t>
      </w:r>
      <w:r w:rsidR="00806AF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и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камней; </w:t>
      </w:r>
    </w:p>
    <w:p w14:paraId="590299FC" w14:textId="49A27443" w:rsidR="00756AC5" w:rsidRPr="002816AD" w:rsidRDefault="00806AF9" w:rsidP="00B417BB">
      <w:pPr>
        <w:widowControl w:val="0"/>
        <w:numPr>
          <w:ilvl w:val="0"/>
          <w:numId w:val="25"/>
        </w:numPr>
        <w:shd w:val="clear" w:color="auto" w:fill="FFFFFF"/>
        <w:tabs>
          <w:tab w:val="clear" w:pos="36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>э</w:t>
      </w:r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 xml:space="preserve">ндоскопическое </w:t>
      </w:r>
      <w:proofErr w:type="spellStart"/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>стентирование</w:t>
      </w:r>
      <w:proofErr w:type="spellEnd"/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 xml:space="preserve"> основного протока ПЖЖ при его стриктуре с использованием полиэтиленовых (8,5–10 </w:t>
      </w:r>
      <w:proofErr w:type="spellStart"/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>Fr</w:t>
      </w:r>
      <w:proofErr w:type="spellEnd"/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 xml:space="preserve">) </w:t>
      </w:r>
      <w:proofErr w:type="spellStart"/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>с</w:t>
      </w: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>тентов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 xml:space="preserve"> для поджелудочной железы; о</w:t>
      </w:r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 xml:space="preserve">сновные нежелательные явления: окклюзия и миграция </w:t>
      </w:r>
      <w:proofErr w:type="spellStart"/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>стента</w:t>
      </w:r>
      <w:proofErr w:type="spellEnd"/>
      <w:r w:rsidR="00756AC5" w:rsidRPr="002816AD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val="ru" w:eastAsia="ru-RU"/>
        </w:rPr>
        <w:t xml:space="preserve">; </w:t>
      </w:r>
    </w:p>
    <w:p w14:paraId="53DA37B4" w14:textId="23036EAE" w:rsidR="00756AC5" w:rsidRPr="002816AD" w:rsidRDefault="00806AF9" w:rsidP="00B417BB">
      <w:pPr>
        <w:numPr>
          <w:ilvl w:val="0"/>
          <w:numId w:val="25"/>
        </w:numPr>
        <w:shd w:val="clear" w:color="auto" w:fill="FFFFFF"/>
        <w:tabs>
          <w:tab w:val="clear" w:pos="360"/>
          <w:tab w:val="num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б</w:t>
      </w:r>
      <w:r w:rsidR="00756AC5"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алонная</w:t>
      </w:r>
      <w:proofErr w:type="spellEnd"/>
      <w:r w:rsidR="00756AC5"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 дилатация стриктуры </w:t>
      </w:r>
      <w:r w:rsidR="00756AC5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основного протока ПЖЖ;</w:t>
      </w:r>
    </w:p>
    <w:p w14:paraId="7597E874" w14:textId="0D8CD18A" w:rsidR="00756AC5" w:rsidRPr="002816AD" w:rsidRDefault="00806AF9" w:rsidP="00B417BB">
      <w:pPr>
        <w:widowControl w:val="0"/>
        <w:numPr>
          <w:ilvl w:val="0"/>
          <w:numId w:val="25"/>
        </w:numPr>
        <w:shd w:val="clear" w:color="auto" w:fill="FFFFFF"/>
        <w:tabs>
          <w:tab w:val="clear" w:pos="36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</w:pPr>
      <w:proofErr w:type="spellStart"/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стентирование</w:t>
      </w:r>
      <w:proofErr w:type="spellEnd"/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желчных проток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ов (</w:t>
      </w:r>
      <w:r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в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ременное, </w:t>
      </w:r>
      <w:r w:rsidR="00C446E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с использованием пластиковых </w:t>
      </w:r>
      <w:proofErr w:type="spellStart"/>
      <w:r w:rsidR="00C446E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стентов</w:t>
      </w:r>
      <w:proofErr w:type="spellEnd"/>
      <w:r w:rsidR="00C446E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, </w:t>
      </w:r>
      <w:r w:rsidRPr="002816AD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>обычно на период один год, с регулярной заменой</w:t>
      </w:r>
      <w:r w:rsidR="00C446E8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) у пациентов с ХП и </w:t>
      </w:r>
      <w:r w:rsidR="00756AC5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рецидивиру</w:t>
      </w:r>
      <w:r w:rsidR="00C446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ющим холангитом в</w:t>
      </w:r>
      <w:r w:rsidR="00C446E8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следстви</w:t>
      </w:r>
      <w:r w:rsidR="00C446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е стриктур</w:t>
      </w:r>
      <w:r w:rsidR="00C446E8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желчных </w:t>
      </w:r>
      <w:r w:rsidR="00C446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протоков с</w:t>
      </w:r>
      <w:r w:rsidR="00756AC5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 меха</w:t>
      </w:r>
      <w:r w:rsidR="00C446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 xml:space="preserve">нической желтухой более 1 месяца и </w:t>
      </w:r>
      <w:r w:rsidR="00756AC5" w:rsidRPr="002816A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повышение</w:t>
      </w:r>
      <w:r w:rsidR="00C446E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ru" w:eastAsia="ru-RU"/>
        </w:rPr>
        <w:t>м активности ЩФ более 2-3 норм;</w:t>
      </w:r>
    </w:p>
    <w:p w14:paraId="5FBD91D7" w14:textId="79B8CC34" w:rsidR="00756AC5" w:rsidRPr="002816AD" w:rsidRDefault="00C446E8" w:rsidP="00B417BB">
      <w:pPr>
        <w:widowControl w:val="0"/>
        <w:numPr>
          <w:ilvl w:val="0"/>
          <w:numId w:val="25"/>
        </w:numPr>
        <w:shd w:val="clear" w:color="auto" w:fill="FFFFFF"/>
        <w:tabs>
          <w:tab w:val="clear" w:pos="360"/>
          <w:tab w:val="num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outlineLvl w:val="1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</w:pPr>
      <w:r w:rsidRPr="00281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  <w:t>дренировани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  <w:t>е</w:t>
      </w:r>
      <w:r w:rsidRPr="00281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  <w:t xml:space="preserve"> </w:t>
      </w:r>
      <w:proofErr w:type="spellStart"/>
      <w:r w:rsidR="00756AC5" w:rsidRPr="00281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  <w:t>псевдокист</w:t>
      </w:r>
      <w:proofErr w:type="spellEnd"/>
      <w:r w:rsidR="00756AC5" w:rsidRPr="00281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  <w:t xml:space="preserve"> ПЖЖ под контролем </w:t>
      </w:r>
      <w:proofErr w:type="spellStart"/>
      <w:r w:rsidR="00756AC5" w:rsidRPr="00281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  <w:t>эндоУЗИ</w:t>
      </w:r>
      <w:proofErr w:type="spellEnd"/>
      <w:r w:rsidR="00756AC5" w:rsidRPr="002816A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ru" w:eastAsia="ru-RU"/>
        </w:rPr>
        <w:t xml:space="preserve">. </w:t>
      </w:r>
    </w:p>
    <w:p w14:paraId="0690CDEF" w14:textId="77777777" w:rsidR="00756AC5" w:rsidRPr="002816AD" w:rsidRDefault="00756AC5" w:rsidP="00756AC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3901B8" w14:textId="764AA887" w:rsidR="00756AC5" w:rsidRPr="00C446E8" w:rsidRDefault="00756AC5" w:rsidP="00772DA6">
      <w:pPr>
        <w:numPr>
          <w:ilvl w:val="1"/>
          <w:numId w:val="35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Дальнейшее ведение: </w:t>
      </w:r>
      <w:r w:rsidRPr="00C44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смотреть схему</w:t>
      </w:r>
      <w:r w:rsidR="00C446E8" w:rsidRPr="00C44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446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</w:p>
    <w:p w14:paraId="3203DD04" w14:textId="77777777" w:rsidR="00756AC5" w:rsidRPr="002816AD" w:rsidRDefault="00756AC5" w:rsidP="00756AC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42AEF4" w14:textId="77777777" w:rsidR="00756AC5" w:rsidRPr="002816AD" w:rsidRDefault="00756AC5" w:rsidP="00772DA6">
      <w:pPr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Индикаторы эффективности лечения и безопасности методов диагностики и лечения, описанных в протоколе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6E3EB1EF" w14:textId="77777777" w:rsidR="00756AC5" w:rsidRPr="002816AD" w:rsidRDefault="00756AC5" w:rsidP="00B417BB">
      <w:pPr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стабилизации состояния;</w:t>
      </w:r>
    </w:p>
    <w:p w14:paraId="763D2238" w14:textId="77777777" w:rsidR="00756AC5" w:rsidRPr="002816AD" w:rsidRDefault="00756AC5" w:rsidP="00B417BB">
      <w:pPr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клинических проявлений; </w:t>
      </w:r>
    </w:p>
    <w:p w14:paraId="2256BD0D" w14:textId="77777777" w:rsidR="00756AC5" w:rsidRPr="002816AD" w:rsidRDefault="00756AC5" w:rsidP="00B417BB">
      <w:pPr>
        <w:numPr>
          <w:ilvl w:val="0"/>
          <w:numId w:val="34"/>
        </w:numPr>
        <w:shd w:val="clear" w:color="auto" w:fill="FFFFFF"/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снижении частоты развития осложнений ХП.</w:t>
      </w:r>
    </w:p>
    <w:p w14:paraId="749F5531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941EDB" w14:textId="77777777" w:rsidR="00756AC5" w:rsidRPr="002816AD" w:rsidRDefault="00756AC5" w:rsidP="00772DA6">
      <w:pPr>
        <w:numPr>
          <w:ilvl w:val="0"/>
          <w:numId w:val="19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ОРГАНИЗАЦИОННЫЕ АСПЕКТЫ ПРОТОКОЛА:</w:t>
      </w:r>
    </w:p>
    <w:p w14:paraId="10707A53" w14:textId="77777777" w:rsidR="00756AC5" w:rsidRPr="002816AD" w:rsidRDefault="00756AC5" w:rsidP="00772DA6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разработчиков протокола с указание квалификационных данных:</w:t>
      </w:r>
    </w:p>
    <w:p w14:paraId="46116F8F" w14:textId="53D1E7D8" w:rsidR="00756AC5" w:rsidRPr="00DC29EE" w:rsidRDefault="00756AC5" w:rsidP="00B417BB">
      <w:pPr>
        <w:pStyle w:val="a3"/>
        <w:numPr>
          <w:ilvl w:val="0"/>
          <w:numId w:val="5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Нерсесов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Александр Витальевич – доктор медицинских наук, профессор, заведующий кафедрой гастроэнтерологии и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гепатологии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с курсом эндоскопии </w:t>
      </w:r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НИИ кардиологии и внутренних болезней МЗ РК, Председатель Казахской ассоциации по изучению печен, член EASL, AASLD, APASL, Алматы.</w:t>
      </w:r>
    </w:p>
    <w:p w14:paraId="25F19DA3" w14:textId="365D9777" w:rsidR="00756AC5" w:rsidRPr="00DC29EE" w:rsidRDefault="00756AC5" w:rsidP="00B417BB">
      <w:pPr>
        <w:pStyle w:val="a3"/>
        <w:numPr>
          <w:ilvl w:val="0"/>
          <w:numId w:val="5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Кайбуллаева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Джамиля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Ахтановна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–  кандидат медицинских наук, доцент кафедры гастроэнтерологии и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гепатологии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с курсом эндоскопии НИИ кардиологии и внутренних болезней МЗ РК, председатель Казахского научного общество по изучению заболеваний кишечника, Алматы.</w:t>
      </w:r>
    </w:p>
    <w:p w14:paraId="41394424" w14:textId="3001A723" w:rsidR="00756AC5" w:rsidRPr="00DC29EE" w:rsidRDefault="00756AC5" w:rsidP="00B417BB">
      <w:pPr>
        <w:pStyle w:val="a3"/>
        <w:numPr>
          <w:ilvl w:val="0"/>
          <w:numId w:val="5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Раисова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Айгуль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Муратовна  – кандидат медицинских наук, заведующая 1 терапевтическим отделением НИИ кардиологии и внутренних болезней МЗ РК, Алматы.</w:t>
      </w:r>
    </w:p>
    <w:p w14:paraId="4CF7EF52" w14:textId="2EF9EA92" w:rsidR="00756AC5" w:rsidRPr="00DC29EE" w:rsidRDefault="00756AC5" w:rsidP="00B417BB">
      <w:pPr>
        <w:pStyle w:val="a3"/>
        <w:numPr>
          <w:ilvl w:val="0"/>
          <w:numId w:val="5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Джумабаева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Алмагуль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Еркиновна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– магистр общественного здравоохранения, руководитель Республиканского координационного центра гастроэнтерологии и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гепатологии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, ассистент кафедры гастроэнтерологии и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гепатологии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с курсом эндоскопии НИИ кардиологии и внутренних болезней МЗ РК, главный внештатный </w:t>
      </w: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гепатолог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УЗ г. Алматы, секретарь Казахской ассоциации по изучению печени, член EASL, Алматы.</w:t>
      </w:r>
    </w:p>
    <w:p w14:paraId="5EA4F940" w14:textId="407F6D24" w:rsidR="00756AC5" w:rsidRDefault="00756AC5" w:rsidP="00B417BB">
      <w:pPr>
        <w:pStyle w:val="a3"/>
        <w:numPr>
          <w:ilvl w:val="0"/>
          <w:numId w:val="50"/>
        </w:numPr>
        <w:shd w:val="clear" w:color="auto" w:fill="FFFFFF"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>Макалкина</w:t>
      </w:r>
      <w:proofErr w:type="spellEnd"/>
      <w:r w:rsidRPr="00DC29EE">
        <w:rPr>
          <w:rFonts w:ascii="Times New Roman" w:eastAsia="Times New Roman" w:hAnsi="Times New Roman"/>
          <w:sz w:val="28"/>
          <w:szCs w:val="28"/>
          <w:lang w:eastAsia="ru-RU"/>
        </w:rPr>
        <w:t xml:space="preserve"> Лариса Геннадиевна – кандидат медицинских наук, доцент кафедры клинической фармакологии интернатуры АО «Медицинский Университет Астана», Астана.</w:t>
      </w:r>
    </w:p>
    <w:p w14:paraId="77031FAB" w14:textId="77777777" w:rsidR="00B417BB" w:rsidRPr="00DC29EE" w:rsidRDefault="00B417BB" w:rsidP="00B417BB">
      <w:pPr>
        <w:pStyle w:val="a3"/>
        <w:shd w:val="clear" w:color="auto" w:fill="FFFFFF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9FAEBA1" w14:textId="77777777" w:rsidR="00756AC5" w:rsidRDefault="00756AC5" w:rsidP="00772DA6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Указание на отсутствие конфликта интересов: 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14:paraId="4DE2EB1E" w14:textId="77777777" w:rsidR="00B417BB" w:rsidRPr="002816AD" w:rsidRDefault="00B417BB" w:rsidP="00B417BB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2E8875" w14:textId="77777777" w:rsidR="00756AC5" w:rsidRPr="002816AD" w:rsidRDefault="00756AC5" w:rsidP="00772DA6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Рецензенты:</w:t>
      </w:r>
    </w:p>
    <w:p w14:paraId="34AC041F" w14:textId="6CB205B0" w:rsidR="00A46D0E" w:rsidRPr="00F61C84" w:rsidRDefault="00A46D0E" w:rsidP="00B417BB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F61C84">
        <w:rPr>
          <w:rFonts w:ascii="Times New Roman" w:hAnsi="Times New Roman"/>
          <w:sz w:val="28"/>
          <w:szCs w:val="28"/>
        </w:rPr>
        <w:t>Бакулин Игорь Геннадиевич – доктор медицинских наук, профессор, Заведующий кафедрой пропедевтики внутренних болезней, </w:t>
      </w:r>
      <w:r w:rsidR="00F61C84" w:rsidRPr="00F61C84">
        <w:rPr>
          <w:rFonts w:ascii="Times New Roman" w:hAnsi="Times New Roman"/>
          <w:sz w:val="28"/>
          <w:szCs w:val="28"/>
        </w:rPr>
        <w:t xml:space="preserve">гастроэнтерологии и диетологии </w:t>
      </w:r>
      <w:r w:rsidRPr="00F61C84">
        <w:rPr>
          <w:rFonts w:ascii="Times New Roman" w:hAnsi="Times New Roman"/>
          <w:sz w:val="28"/>
          <w:szCs w:val="28"/>
        </w:rPr>
        <w:t xml:space="preserve">Северо-Западного государственного медицинского </w:t>
      </w:r>
      <w:r w:rsidR="00F61C84">
        <w:rPr>
          <w:rFonts w:ascii="Times New Roman" w:hAnsi="Times New Roman"/>
          <w:sz w:val="28"/>
          <w:szCs w:val="28"/>
        </w:rPr>
        <w:t>университет им. И.И. Мечникова</w:t>
      </w:r>
      <w:r w:rsidR="00F61C84" w:rsidRPr="00F61C84">
        <w:rPr>
          <w:rFonts w:ascii="Times New Roman" w:hAnsi="Times New Roman"/>
          <w:sz w:val="28"/>
          <w:szCs w:val="28"/>
        </w:rPr>
        <w:t xml:space="preserve">, </w:t>
      </w:r>
      <w:r w:rsidRPr="00F61C84">
        <w:rPr>
          <w:rFonts w:ascii="Times New Roman" w:hAnsi="Times New Roman"/>
          <w:sz w:val="28"/>
          <w:szCs w:val="28"/>
        </w:rPr>
        <w:t>Президент МОО «Общество гастроэнтеролог</w:t>
      </w:r>
      <w:r w:rsidR="00F61C84">
        <w:rPr>
          <w:rFonts w:ascii="Times New Roman" w:hAnsi="Times New Roman"/>
          <w:sz w:val="28"/>
          <w:szCs w:val="28"/>
        </w:rPr>
        <w:t xml:space="preserve">ов и </w:t>
      </w:r>
      <w:proofErr w:type="spellStart"/>
      <w:r w:rsidR="00F61C84">
        <w:rPr>
          <w:rFonts w:ascii="Times New Roman" w:hAnsi="Times New Roman"/>
          <w:sz w:val="28"/>
          <w:szCs w:val="28"/>
        </w:rPr>
        <w:t>гепатологов</w:t>
      </w:r>
      <w:proofErr w:type="spellEnd"/>
      <w:r w:rsidR="00F61C84">
        <w:rPr>
          <w:rFonts w:ascii="Times New Roman" w:hAnsi="Times New Roman"/>
          <w:sz w:val="28"/>
          <w:szCs w:val="28"/>
        </w:rPr>
        <w:t xml:space="preserve"> «Северо-Запад», член </w:t>
      </w:r>
      <w:r w:rsidR="00F61C84">
        <w:rPr>
          <w:rFonts w:ascii="Times New Roman" w:hAnsi="Times New Roman"/>
          <w:sz w:val="28"/>
          <w:szCs w:val="28"/>
          <w:lang w:val="en-US"/>
        </w:rPr>
        <w:t>EASL</w:t>
      </w:r>
      <w:r w:rsidR="00F61C84" w:rsidRPr="00F61C84">
        <w:rPr>
          <w:rFonts w:ascii="Times New Roman" w:hAnsi="Times New Roman"/>
          <w:sz w:val="28"/>
          <w:szCs w:val="28"/>
        </w:rPr>
        <w:t xml:space="preserve">, </w:t>
      </w:r>
      <w:r w:rsidR="00F61C84">
        <w:rPr>
          <w:rFonts w:ascii="Times New Roman" w:hAnsi="Times New Roman"/>
          <w:sz w:val="28"/>
          <w:szCs w:val="28"/>
          <w:lang w:val="en-US"/>
        </w:rPr>
        <w:t>AASLD</w:t>
      </w:r>
      <w:r w:rsidRPr="00F61C84">
        <w:rPr>
          <w:rFonts w:ascii="Times New Roman" w:hAnsi="Times New Roman"/>
          <w:sz w:val="28"/>
          <w:szCs w:val="28"/>
        </w:rPr>
        <w:t> </w:t>
      </w:r>
    </w:p>
    <w:p w14:paraId="5635CBD7" w14:textId="65D50E22" w:rsidR="00756AC5" w:rsidRPr="00F61C84" w:rsidRDefault="00756AC5" w:rsidP="00B417BB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F61C84">
        <w:rPr>
          <w:rFonts w:ascii="Times New Roman" w:hAnsi="Times New Roman"/>
          <w:sz w:val="28"/>
          <w:szCs w:val="28"/>
        </w:rPr>
        <w:t>Изатуллаев</w:t>
      </w:r>
      <w:proofErr w:type="spellEnd"/>
      <w:r w:rsidRPr="00F61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1C84">
        <w:rPr>
          <w:rFonts w:ascii="Times New Roman" w:hAnsi="Times New Roman"/>
          <w:sz w:val="28"/>
          <w:szCs w:val="28"/>
        </w:rPr>
        <w:t>Елдос</w:t>
      </w:r>
      <w:proofErr w:type="spellEnd"/>
      <w:r w:rsidRPr="00F61C8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61C84">
        <w:rPr>
          <w:rFonts w:ascii="Times New Roman" w:hAnsi="Times New Roman"/>
          <w:sz w:val="28"/>
          <w:szCs w:val="28"/>
        </w:rPr>
        <w:t>Абдыкаликович</w:t>
      </w:r>
      <w:proofErr w:type="spellEnd"/>
      <w:r w:rsidRPr="00F61C84">
        <w:rPr>
          <w:rFonts w:ascii="Times New Roman" w:hAnsi="Times New Roman"/>
          <w:sz w:val="28"/>
          <w:szCs w:val="28"/>
        </w:rPr>
        <w:t xml:space="preserve"> </w:t>
      </w:r>
      <w:r w:rsidR="00B417BB">
        <w:rPr>
          <w:rFonts w:ascii="Times New Roman" w:hAnsi="Times New Roman"/>
          <w:sz w:val="28"/>
          <w:szCs w:val="28"/>
        </w:rPr>
        <w:t>–</w:t>
      </w:r>
      <w:r w:rsidRPr="00F61C84">
        <w:rPr>
          <w:rFonts w:ascii="Times New Roman" w:hAnsi="Times New Roman"/>
          <w:sz w:val="28"/>
          <w:szCs w:val="28"/>
        </w:rPr>
        <w:t xml:space="preserve"> </w:t>
      </w:r>
      <w:r w:rsidR="00F61C84" w:rsidRPr="00F61C84">
        <w:rPr>
          <w:rFonts w:ascii="Times New Roman" w:hAnsi="Times New Roman"/>
          <w:sz w:val="28"/>
          <w:szCs w:val="28"/>
        </w:rPr>
        <w:t>доктор медицинских наук</w:t>
      </w:r>
      <w:r w:rsidR="00F61C84">
        <w:rPr>
          <w:rFonts w:ascii="Times New Roman" w:hAnsi="Times New Roman"/>
          <w:sz w:val="28"/>
          <w:szCs w:val="28"/>
        </w:rPr>
        <w:t xml:space="preserve">, </w:t>
      </w:r>
      <w:r w:rsidRPr="00F61C84">
        <w:rPr>
          <w:rFonts w:ascii="Times New Roman" w:hAnsi="Times New Roman"/>
          <w:sz w:val="28"/>
          <w:szCs w:val="28"/>
        </w:rPr>
        <w:t>профессор, консультант ТОО «Институт гастроэнтерологии», Председатель А</w:t>
      </w:r>
      <w:r w:rsidRPr="00F61C84">
        <w:rPr>
          <w:rFonts w:ascii="Times New Roman" w:hAnsi="Times New Roman"/>
          <w:color w:val="000000"/>
          <w:sz w:val="28"/>
          <w:szCs w:val="28"/>
        </w:rPr>
        <w:t xml:space="preserve">ссоциации </w:t>
      </w:r>
      <w:proofErr w:type="spellStart"/>
      <w:r w:rsidRPr="00F61C84">
        <w:rPr>
          <w:rFonts w:ascii="Times New Roman" w:hAnsi="Times New Roman"/>
          <w:color w:val="000000"/>
          <w:sz w:val="28"/>
          <w:szCs w:val="28"/>
        </w:rPr>
        <w:t>нутрициологов</w:t>
      </w:r>
      <w:proofErr w:type="spellEnd"/>
      <w:r w:rsidRPr="00F61C84">
        <w:rPr>
          <w:rFonts w:ascii="Times New Roman" w:hAnsi="Times New Roman"/>
          <w:color w:val="000000"/>
          <w:sz w:val="28"/>
          <w:szCs w:val="28"/>
        </w:rPr>
        <w:t>, гастроэнтерол</w:t>
      </w:r>
      <w:r w:rsidR="00F61C84">
        <w:rPr>
          <w:rFonts w:ascii="Times New Roman" w:hAnsi="Times New Roman"/>
          <w:color w:val="000000"/>
          <w:sz w:val="28"/>
          <w:szCs w:val="28"/>
        </w:rPr>
        <w:t xml:space="preserve">огов и </w:t>
      </w:r>
      <w:proofErr w:type="spellStart"/>
      <w:r w:rsidR="00F61C84">
        <w:rPr>
          <w:rFonts w:ascii="Times New Roman" w:hAnsi="Times New Roman"/>
          <w:color w:val="000000"/>
          <w:sz w:val="28"/>
          <w:szCs w:val="28"/>
        </w:rPr>
        <w:t>эндоскопистов</w:t>
      </w:r>
      <w:proofErr w:type="spellEnd"/>
      <w:r w:rsidR="00F61C84">
        <w:rPr>
          <w:rFonts w:ascii="Times New Roman" w:hAnsi="Times New Roman"/>
          <w:color w:val="000000"/>
          <w:sz w:val="28"/>
          <w:szCs w:val="28"/>
        </w:rPr>
        <w:t xml:space="preserve"> РК, Алматы</w:t>
      </w:r>
    </w:p>
    <w:p w14:paraId="6CDC0959" w14:textId="59D06D3B" w:rsidR="00B417BB" w:rsidRDefault="00B417BB" w:rsidP="00B417BB">
      <w:pPr>
        <w:pStyle w:val="a3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Абдрашев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Ерлан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Байтуреевич</w:t>
      </w:r>
      <w:bookmarkStart w:id="0" w:name="_GoBack"/>
      <w:bookmarkEnd w:id="0"/>
      <w:proofErr w:type="spellEnd"/>
      <w:r w:rsidR="00756AC5" w:rsidRPr="00F61C8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756AC5" w:rsidRPr="00F61C84">
        <w:rPr>
          <w:rFonts w:ascii="Times New Roman" w:hAnsi="Times New Roman"/>
          <w:sz w:val="28"/>
          <w:szCs w:val="28"/>
        </w:rPr>
        <w:t xml:space="preserve"> </w:t>
      </w:r>
      <w:r w:rsidR="00A46D0E" w:rsidRPr="00F61C84">
        <w:rPr>
          <w:rFonts w:ascii="Times New Roman" w:hAnsi="Times New Roman"/>
          <w:sz w:val="28"/>
          <w:szCs w:val="28"/>
        </w:rPr>
        <w:t xml:space="preserve">магистр здравоохранения, </w:t>
      </w:r>
      <w:r w:rsidR="00756AC5" w:rsidRPr="00F61C84">
        <w:rPr>
          <w:rFonts w:ascii="Times New Roman" w:hAnsi="Times New Roman"/>
          <w:sz w:val="28"/>
          <w:szCs w:val="28"/>
        </w:rPr>
        <w:t xml:space="preserve">заведующий отделением эндоскопии и функциональной диагностики ННЦХ им. </w:t>
      </w:r>
      <w:r w:rsidR="00F61C84" w:rsidRPr="00F61C84">
        <w:rPr>
          <w:rFonts w:ascii="Times New Roman" w:hAnsi="Times New Roman"/>
          <w:sz w:val="28"/>
          <w:szCs w:val="28"/>
        </w:rPr>
        <w:t xml:space="preserve">А.Н. </w:t>
      </w:r>
      <w:proofErr w:type="spellStart"/>
      <w:r w:rsidR="00756AC5" w:rsidRPr="00F61C84">
        <w:rPr>
          <w:rFonts w:ascii="Times New Roman" w:hAnsi="Times New Roman"/>
          <w:sz w:val="28"/>
          <w:szCs w:val="28"/>
        </w:rPr>
        <w:t>Сызганова</w:t>
      </w:r>
      <w:proofErr w:type="spellEnd"/>
      <w:r w:rsidR="00756AC5" w:rsidRPr="00F61C84">
        <w:rPr>
          <w:rFonts w:ascii="Times New Roman" w:hAnsi="Times New Roman"/>
          <w:sz w:val="28"/>
          <w:szCs w:val="28"/>
        </w:rPr>
        <w:t xml:space="preserve">, Алматы.  </w:t>
      </w:r>
    </w:p>
    <w:p w14:paraId="68D9E10D" w14:textId="505F80A2" w:rsidR="00756AC5" w:rsidRPr="00F61C84" w:rsidRDefault="00756AC5" w:rsidP="00B417BB">
      <w:pPr>
        <w:pStyle w:val="a3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F61C84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14:paraId="099BA9C9" w14:textId="01461671" w:rsidR="00756AC5" w:rsidRPr="002816AD" w:rsidRDefault="00756AC5" w:rsidP="00772DA6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 условий пересмотра протокола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816AD">
        <w:rPr>
          <w:rFonts w:ascii="Times New Roman" w:eastAsia="Times New Roman" w:hAnsi="Times New Roman" w:cs="Times New Roman"/>
          <w:color w:val="262626"/>
          <w:sz w:val="28"/>
          <w:szCs w:val="28"/>
        </w:rPr>
        <w:t>через 5 лет после его опубликования при наличии новых методов с уровнем доказательности.</w:t>
      </w:r>
    </w:p>
    <w:p w14:paraId="33CD3360" w14:textId="77777777" w:rsidR="00756AC5" w:rsidRPr="002816AD" w:rsidRDefault="00756AC5" w:rsidP="00756AC5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8BBEB" w14:textId="77777777" w:rsidR="00756AC5" w:rsidRPr="002816AD" w:rsidRDefault="00756AC5" w:rsidP="00772DA6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Указание условий пересмотра протокола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2816AD">
        <w:rPr>
          <w:rFonts w:ascii="Times New Roman" w:eastAsia="Times New Roman" w:hAnsi="Times New Roman" w:cs="Times New Roman"/>
          <w:color w:val="262626"/>
          <w:sz w:val="28"/>
          <w:szCs w:val="28"/>
        </w:rPr>
        <w:t>Пересмотр протокола через 5 лет после его опубликования и с даты его вступления в действие или при наличии новых методов с уровнем доказательности.</w:t>
      </w:r>
    </w:p>
    <w:p w14:paraId="0AF44602" w14:textId="77777777" w:rsidR="002816AD" w:rsidRPr="002816AD" w:rsidRDefault="002816AD" w:rsidP="002816AD">
      <w:pPr>
        <w:shd w:val="clear" w:color="auto" w:fill="FFFFFF"/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7BD729" w14:textId="092CE746" w:rsidR="002816AD" w:rsidRPr="002816AD" w:rsidRDefault="002816AD" w:rsidP="00772DA6">
      <w:pPr>
        <w:numPr>
          <w:ilvl w:val="1"/>
          <w:numId w:val="18"/>
        </w:numPr>
        <w:shd w:val="clear" w:color="auto" w:fill="FFFFFF"/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6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  <w:r w:rsidRPr="002816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EFA3E86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United European Gastroenterology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evidencebased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guidelines for the diagnosis and therapy of chronic pancreatitis (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HaPanEU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), United European Gastroenterology Journal, 2017, Vol. 5(2) 153–199</w:t>
      </w:r>
    </w:p>
    <w:p w14:paraId="713D7378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Evaluation of the Manchester Classification System for Chronic Pancreatitis//Anil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Bagul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Ajith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Siriwardena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//JOP. </w:t>
      </w:r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J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Pancreas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Online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>) 2006; 7(4):390-396</w:t>
      </w:r>
    </w:p>
    <w:p w14:paraId="5D83A5CC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О.А. Саблин, Т.А.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Ильчишина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, Хронический панкреатит: классификация и возможности ферментной терапии. Гастроэнтерология,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г</w:t>
      </w:r>
      <w:proofErr w:type="gramStart"/>
      <w:r w:rsidRPr="00867E26">
        <w:rPr>
          <w:rFonts w:ascii="Times New Roman" w:eastAsia="Calibri" w:hAnsi="Times New Roman" w:cs="Times New Roman"/>
          <w:sz w:val="28"/>
          <w:szCs w:val="28"/>
        </w:rPr>
        <w:t>.С</w:t>
      </w:r>
      <w:proofErr w:type="gramEnd"/>
      <w:r w:rsidRPr="00867E26">
        <w:rPr>
          <w:rFonts w:ascii="Times New Roman" w:eastAsia="Calibri" w:hAnsi="Times New Roman" w:cs="Times New Roman"/>
          <w:sz w:val="28"/>
          <w:szCs w:val="28"/>
        </w:rPr>
        <w:t>анкт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>-Петербург, № 4, стр. 23-26, 2010г.</w:t>
      </w:r>
    </w:p>
    <w:p w14:paraId="1E7C6FD5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Schneider A,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Lohr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JM, Singer MV. The M-ANNHEIM classification of chronic pancreatitis: introduction of a unifying classification system based on a review of previous classifications of the disease. </w:t>
      </w:r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J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Gastroenterol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>. 2007;42:101–19</w:t>
      </w:r>
    </w:p>
    <w:p w14:paraId="26DB075C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Endosonographic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Diagnosis of Chronic Pancreatitis//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Akane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Yamabe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Athushi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Irisawa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Goro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Shibukawa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Yoko Abe, Akiko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Nikaido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Ko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Inbe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and Koki Hoshi//Journal of  Gastrointestinal &amp; Digestive System,2013</w:t>
      </w:r>
    </w:p>
    <w:p w14:paraId="3BB62B1D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The EFSUMB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guidelinesand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recommendation on the Clinical practice of contrast enhanced ultrasound, 2011</w:t>
      </w:r>
    </w:p>
    <w:p w14:paraId="56A0D771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Management of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pancreatogenic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diabetes: challenges and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solutionsJana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MakucDiabetes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Metab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Syndr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Obes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. 2016; 9: 311–315</w:t>
      </w:r>
    </w:p>
    <w:p w14:paraId="7375F712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Diagnosis and treatment of diabetes mellitus in chronic pancreatitis Nils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Ewald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and Philip D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Hardt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World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 J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Gastroenterol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. 2013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Nov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 14; 19(42): 7276–7281</w:t>
      </w:r>
    </w:p>
    <w:p w14:paraId="0F945265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Evidence-based clinical practice guidelines for chronic pancreatitis 2015//Japanese Society of Gastroenterology 2015// J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Gastroenterol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(2016) 51:85–92</w:t>
      </w:r>
    </w:p>
    <w:p w14:paraId="4829B2E6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Romanian Guidelines on the Diagnosis and Treatment of Exocrine Pancreatic Insufficiency// J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Gastrointestin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Liver Dis, March 2015 Vol. 24 No 1: 117-123</w:t>
      </w:r>
    </w:p>
    <w:p w14:paraId="02C102F7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Practical guide to exocrine pancreatic insufficiency – Breaking the myths//Maarten R.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Struyvenberg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Camilia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R. Martin and Steven D. Freedman//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Struyvenberg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et al. </w:t>
      </w:r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BMC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</w:rPr>
        <w:t>Medicine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</w:rPr>
        <w:t xml:space="preserve"> (2017) 15:29</w:t>
      </w:r>
    </w:p>
    <w:p w14:paraId="419B764D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American Pancreatic Association Practice Guidelines in Chronic Pancreatitis//Evidence-Based Report on Diagnostic Guidelines// Pancreas • Volume 43, Number 8, November 2014</w:t>
      </w:r>
    </w:p>
    <w:p w14:paraId="04164723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Efficacy of pancreatic enzyme replacement therapy in chronic pancreatitis: systematic review and meta-analysis// Daniel de la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Iglesia-García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Wei Huang, Peter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Szatmary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Iria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Baston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-Rey, Jaime Gonzalez-Lopez, Guillermo Prada-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Ramallal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Rajarshi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Mukherjee, Quentin M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Nunes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, J Enrique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Domínguez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-Muñoz, Robert Sutton// Downloaded from http://gut.bmj.com/ on June 4, 2017 - Published by group.bmj.com</w:t>
      </w:r>
    </w:p>
    <w:p w14:paraId="65B3C80E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Guidelines for the understanding and management of pain in chronic pancreatitis//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Pancreatology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17 (2017) 720e731</w:t>
      </w:r>
    </w:p>
    <w:p w14:paraId="3D0E9FB9" w14:textId="77777777" w:rsidR="002816AD" w:rsidRPr="00867E26" w:rsidRDefault="002816AD" w:rsidP="00B417BB">
      <w:pPr>
        <w:numPr>
          <w:ilvl w:val="0"/>
          <w:numId w:val="52"/>
        </w:num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lastRenderedPageBreak/>
        <w:t xml:space="preserve">Diagnosis and treatment of pancreatic exocrine insufficiency//Mohr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Drewes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// World J </w:t>
      </w:r>
      <w:proofErr w:type="spellStart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>Gastroenterol</w:t>
      </w:r>
      <w:proofErr w:type="spellEnd"/>
      <w:r w:rsidRPr="00867E26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2013 November 14; 19(42): 7258-7266</w:t>
      </w:r>
    </w:p>
    <w:p w14:paraId="75123F7D" w14:textId="77777777" w:rsidR="002816AD" w:rsidRPr="002816AD" w:rsidRDefault="002816AD" w:rsidP="00B417BB">
      <w:pPr>
        <w:shd w:val="clear" w:color="auto" w:fill="FFFFFF"/>
        <w:tabs>
          <w:tab w:val="left" w:pos="0"/>
          <w:tab w:val="left" w:pos="567"/>
        </w:tabs>
        <w:spacing w:afterLines="20" w:after="48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7EC967CC" w14:textId="06DCD176" w:rsidR="00834790" w:rsidRPr="008954A1" w:rsidRDefault="00834790" w:rsidP="002816AD">
      <w:pPr>
        <w:shd w:val="clear" w:color="auto" w:fill="FFFFFF" w:themeFill="background1"/>
        <w:tabs>
          <w:tab w:val="left" w:pos="426"/>
          <w:tab w:val="left" w:pos="567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834790" w:rsidRPr="008954A1" w:rsidSect="00B417BB">
      <w:footerReference w:type="default" r:id="rId17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925342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F5965" w14:textId="77777777" w:rsidR="00AD79F3" w:rsidRDefault="00AD79F3" w:rsidP="00F219F7">
      <w:pPr>
        <w:spacing w:after="0" w:line="240" w:lineRule="auto"/>
      </w:pPr>
      <w:r>
        <w:separator/>
      </w:r>
    </w:p>
  </w:endnote>
  <w:endnote w:type="continuationSeparator" w:id="0">
    <w:p w14:paraId="191228E0" w14:textId="77777777" w:rsidR="00AD79F3" w:rsidRDefault="00AD79F3" w:rsidP="00F2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vTime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828429"/>
      <w:docPartObj>
        <w:docPartGallery w:val="Page Numbers (Bottom of Page)"/>
        <w:docPartUnique/>
      </w:docPartObj>
    </w:sdtPr>
    <w:sdtEndPr/>
    <w:sdtContent>
      <w:p w14:paraId="3312150F" w14:textId="77777777" w:rsidR="00F61C84" w:rsidRDefault="00F61C8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7BB" w:rsidRPr="00B417BB">
          <w:rPr>
            <w:noProof/>
            <w:lang w:val="tr-TR"/>
          </w:rPr>
          <w:t>29</w:t>
        </w:r>
        <w:r>
          <w:fldChar w:fldCharType="end"/>
        </w:r>
      </w:p>
    </w:sdtContent>
  </w:sdt>
  <w:p w14:paraId="57BEB485" w14:textId="77777777" w:rsidR="00F61C84" w:rsidRDefault="00F61C84">
    <w:pPr>
      <w:pStyle w:val="af1"/>
    </w:pPr>
  </w:p>
  <w:p w14:paraId="26B89C04" w14:textId="77777777" w:rsidR="00F61C84" w:rsidRDefault="00F61C84"/>
  <w:p w14:paraId="108A9EAE" w14:textId="77777777" w:rsidR="00F61C84" w:rsidRDefault="00F61C84"/>
  <w:p w14:paraId="7B98E9EB" w14:textId="77777777" w:rsidR="00F61C84" w:rsidRDefault="00F61C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0A020" w14:textId="77777777" w:rsidR="00AD79F3" w:rsidRDefault="00AD79F3" w:rsidP="00F219F7">
      <w:pPr>
        <w:spacing w:after="0" w:line="240" w:lineRule="auto"/>
      </w:pPr>
      <w:r>
        <w:separator/>
      </w:r>
    </w:p>
  </w:footnote>
  <w:footnote w:type="continuationSeparator" w:id="0">
    <w:p w14:paraId="650C5A0B" w14:textId="77777777" w:rsidR="00AD79F3" w:rsidRDefault="00AD79F3" w:rsidP="00F21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9158E"/>
    <w:multiLevelType w:val="hybridMultilevel"/>
    <w:tmpl w:val="8146D79A"/>
    <w:lvl w:ilvl="0" w:tplc="CB1C95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53C101E"/>
    <w:multiLevelType w:val="hybridMultilevel"/>
    <w:tmpl w:val="049A063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610FBC"/>
    <w:multiLevelType w:val="hybridMultilevel"/>
    <w:tmpl w:val="A81477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4">
    <w:nsid w:val="0B8D584C"/>
    <w:multiLevelType w:val="hybridMultilevel"/>
    <w:tmpl w:val="4250479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6">
    <w:nsid w:val="20731D25"/>
    <w:multiLevelType w:val="hybridMultilevel"/>
    <w:tmpl w:val="BBB816F8"/>
    <w:lvl w:ilvl="0" w:tplc="777062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DB1096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4B27DD1"/>
    <w:multiLevelType w:val="multilevel"/>
    <w:tmpl w:val="82C429F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8">
    <w:nsid w:val="255D092E"/>
    <w:multiLevelType w:val="hybridMultilevel"/>
    <w:tmpl w:val="C6C62EC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5BB31ED"/>
    <w:multiLevelType w:val="hybridMultilevel"/>
    <w:tmpl w:val="1AC2D9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9624A45"/>
    <w:multiLevelType w:val="hybridMultilevel"/>
    <w:tmpl w:val="06CC03E8"/>
    <w:lvl w:ilvl="0" w:tplc="3FFCF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9A33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405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68B8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CE21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1E8E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EB2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26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6B5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747801"/>
    <w:multiLevelType w:val="hybridMultilevel"/>
    <w:tmpl w:val="1650778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DB1096F0">
      <w:start w:val="1"/>
      <w:numFmt w:val="bullet"/>
      <w:lvlText w:val="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2">
    <w:nsid w:val="2BC315E4"/>
    <w:multiLevelType w:val="hybridMultilevel"/>
    <w:tmpl w:val="DC66F0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A61F31"/>
    <w:multiLevelType w:val="multilevel"/>
    <w:tmpl w:val="A8B016F4"/>
    <w:lvl w:ilvl="0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4">
    <w:nsid w:val="30A26A90"/>
    <w:multiLevelType w:val="hybridMultilevel"/>
    <w:tmpl w:val="B70E476A"/>
    <w:lvl w:ilvl="0" w:tplc="777062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DB1096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5B4184"/>
    <w:multiLevelType w:val="hybridMultilevel"/>
    <w:tmpl w:val="4F96A286"/>
    <w:lvl w:ilvl="0" w:tplc="DB1096F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34BA722B"/>
    <w:multiLevelType w:val="hybridMultilevel"/>
    <w:tmpl w:val="2300343E"/>
    <w:lvl w:ilvl="0" w:tplc="777062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9B392F"/>
    <w:multiLevelType w:val="hybridMultilevel"/>
    <w:tmpl w:val="FA4018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6284ABE"/>
    <w:multiLevelType w:val="hybridMultilevel"/>
    <w:tmpl w:val="38BCE4F8"/>
    <w:lvl w:ilvl="0" w:tplc="A09E57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95105E2"/>
    <w:multiLevelType w:val="hybridMultilevel"/>
    <w:tmpl w:val="C39CBD12"/>
    <w:lvl w:ilvl="0" w:tplc="77D235B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E91E66"/>
    <w:multiLevelType w:val="hybridMultilevel"/>
    <w:tmpl w:val="DCCAD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B24212"/>
    <w:multiLevelType w:val="hybridMultilevel"/>
    <w:tmpl w:val="F664E900"/>
    <w:lvl w:ilvl="0" w:tplc="FF004D1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F2656D7"/>
    <w:multiLevelType w:val="multilevel"/>
    <w:tmpl w:val="5D9E008A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3">
    <w:nsid w:val="3F9B6D31"/>
    <w:multiLevelType w:val="hybridMultilevel"/>
    <w:tmpl w:val="A31CD9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6F1A9D"/>
    <w:multiLevelType w:val="hybridMultilevel"/>
    <w:tmpl w:val="77E29156"/>
    <w:lvl w:ilvl="0" w:tplc="DB1096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B109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489744D"/>
    <w:multiLevelType w:val="hybridMultilevel"/>
    <w:tmpl w:val="0A022AC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4CD211C"/>
    <w:multiLevelType w:val="hybridMultilevel"/>
    <w:tmpl w:val="20C45D6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6D3402B"/>
    <w:multiLevelType w:val="multilevel"/>
    <w:tmpl w:val="A2865FF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8">
    <w:nsid w:val="486E7666"/>
    <w:multiLevelType w:val="hybridMultilevel"/>
    <w:tmpl w:val="0A3C1F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B565E2"/>
    <w:multiLevelType w:val="hybridMultilevel"/>
    <w:tmpl w:val="B3CACB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0911214"/>
    <w:multiLevelType w:val="hybridMultilevel"/>
    <w:tmpl w:val="8F8E9C2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014728"/>
    <w:multiLevelType w:val="hybridMultilevel"/>
    <w:tmpl w:val="F8AC8E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DB1096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3D2F26"/>
    <w:multiLevelType w:val="hybridMultilevel"/>
    <w:tmpl w:val="05EEEE4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C2D6302"/>
    <w:multiLevelType w:val="multilevel"/>
    <w:tmpl w:val="359AE0C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auto"/>
      </w:rPr>
    </w:lvl>
  </w:abstractNum>
  <w:abstractNum w:abstractNumId="34">
    <w:nsid w:val="5C334A87"/>
    <w:multiLevelType w:val="hybridMultilevel"/>
    <w:tmpl w:val="A01AA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D01406F"/>
    <w:multiLevelType w:val="hybridMultilevel"/>
    <w:tmpl w:val="BE7E72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5EF3673A"/>
    <w:multiLevelType w:val="hybridMultilevel"/>
    <w:tmpl w:val="D72C4FE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5F2C5D29"/>
    <w:multiLevelType w:val="hybridMultilevel"/>
    <w:tmpl w:val="55B2FE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4904152"/>
    <w:multiLevelType w:val="hybridMultilevel"/>
    <w:tmpl w:val="3934DE0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595414C"/>
    <w:multiLevelType w:val="hybridMultilevel"/>
    <w:tmpl w:val="91D0589A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14"/>
        </w:tabs>
        <w:ind w:left="101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40">
    <w:nsid w:val="659E2539"/>
    <w:multiLevelType w:val="hybridMultilevel"/>
    <w:tmpl w:val="D7CE818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A1B5E29"/>
    <w:multiLevelType w:val="hybridMultilevel"/>
    <w:tmpl w:val="38B60100"/>
    <w:lvl w:ilvl="0" w:tplc="DB1096F0">
      <w:start w:val="1"/>
      <w:numFmt w:val="bullet"/>
      <w:lvlText w:val=""/>
      <w:lvlJc w:val="left"/>
      <w:pPr>
        <w:ind w:left="620" w:hanging="360"/>
      </w:pPr>
      <w:rPr>
        <w:rFonts w:ascii="Symbol" w:hAnsi="Symbol" w:hint="default"/>
        <w:sz w:val="24"/>
        <w:szCs w:val="24"/>
      </w:rPr>
    </w:lvl>
    <w:lvl w:ilvl="1" w:tplc="DB1096F0">
      <w:start w:val="1"/>
      <w:numFmt w:val="bullet"/>
      <w:lvlText w:val=""/>
      <w:lvlJc w:val="left"/>
      <w:pPr>
        <w:ind w:left="1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42">
    <w:nsid w:val="6A27302E"/>
    <w:multiLevelType w:val="hybridMultilevel"/>
    <w:tmpl w:val="AE44E7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6B2E141E"/>
    <w:multiLevelType w:val="hybridMultilevel"/>
    <w:tmpl w:val="E95AC8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>
    <w:nsid w:val="6C857E36"/>
    <w:multiLevelType w:val="hybridMultilevel"/>
    <w:tmpl w:val="0FA22F16"/>
    <w:lvl w:ilvl="0" w:tplc="041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6FF1515E"/>
    <w:multiLevelType w:val="hybridMultilevel"/>
    <w:tmpl w:val="6ECCF4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>
    <w:nsid w:val="728F23D4"/>
    <w:multiLevelType w:val="hybridMultilevel"/>
    <w:tmpl w:val="7006012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3560920"/>
    <w:multiLevelType w:val="hybridMultilevel"/>
    <w:tmpl w:val="6D6EA058"/>
    <w:lvl w:ilvl="0" w:tplc="9F20F77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B950D146">
      <w:start w:val="1"/>
      <w:numFmt w:val="decimal"/>
      <w:lvlText w:val="%2)"/>
      <w:lvlJc w:val="left"/>
      <w:pPr>
        <w:ind w:left="1788" w:hanging="7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3A66C3F"/>
    <w:multiLevelType w:val="hybridMultilevel"/>
    <w:tmpl w:val="021AE666"/>
    <w:lvl w:ilvl="0" w:tplc="90105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944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AA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86A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2C00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54C4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7602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1612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08E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>
    <w:nsid w:val="74DD213B"/>
    <w:multiLevelType w:val="hybridMultilevel"/>
    <w:tmpl w:val="0B2E6420"/>
    <w:lvl w:ilvl="0" w:tplc="A09E57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2452A0C0">
      <w:start w:val="1"/>
      <w:numFmt w:val="bullet"/>
      <w:lvlText w:val="–"/>
      <w:lvlJc w:val="left"/>
      <w:pPr>
        <w:ind w:left="1080" w:hanging="360"/>
      </w:pPr>
      <w:rPr>
        <w:rFonts w:ascii="Century" w:eastAsia="Century" w:hAnsi="Century" w:hint="default"/>
        <w:color w:val="231F20"/>
        <w:w w:val="104"/>
        <w:sz w:val="14"/>
        <w:szCs w:val="14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>
    <w:nsid w:val="769328BE"/>
    <w:multiLevelType w:val="hybridMultilevel"/>
    <w:tmpl w:val="DCBA74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35F8FAE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F246CE4"/>
    <w:multiLevelType w:val="multilevel"/>
    <w:tmpl w:val="9102A04A"/>
    <w:lvl w:ilvl="0">
      <w:start w:val="5"/>
      <w:numFmt w:val="decimal"/>
      <w:lvlText w:val="%1"/>
      <w:lvlJc w:val="left"/>
      <w:pPr>
        <w:ind w:left="576" w:hanging="576"/>
      </w:pPr>
      <w:rPr>
        <w:rFonts w:eastAsia="Calibri" w:hint="default"/>
      </w:rPr>
    </w:lvl>
    <w:lvl w:ilvl="1">
      <w:start w:val="3"/>
      <w:numFmt w:val="decimal"/>
      <w:lvlText w:val="%1.%2"/>
      <w:lvlJc w:val="left"/>
      <w:pPr>
        <w:ind w:left="576" w:hanging="576"/>
      </w:pPr>
      <w:rPr>
        <w:rFonts w:eastAsia="Calibri"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num w:numId="1">
    <w:abstractNumId w:val="23"/>
  </w:num>
  <w:num w:numId="2">
    <w:abstractNumId w:val="12"/>
  </w:num>
  <w:num w:numId="3">
    <w:abstractNumId w:val="50"/>
  </w:num>
  <w:num w:numId="4">
    <w:abstractNumId w:val="31"/>
  </w:num>
  <w:num w:numId="5">
    <w:abstractNumId w:val="15"/>
  </w:num>
  <w:num w:numId="6">
    <w:abstractNumId w:val="44"/>
  </w:num>
  <w:num w:numId="7">
    <w:abstractNumId w:val="0"/>
  </w:num>
  <w:num w:numId="8">
    <w:abstractNumId w:val="16"/>
  </w:num>
  <w:num w:numId="9">
    <w:abstractNumId w:val="1"/>
  </w:num>
  <w:num w:numId="10">
    <w:abstractNumId w:val="10"/>
  </w:num>
  <w:num w:numId="11">
    <w:abstractNumId w:val="48"/>
  </w:num>
  <w:num w:numId="12">
    <w:abstractNumId w:val="20"/>
  </w:num>
  <w:num w:numId="13">
    <w:abstractNumId w:val="19"/>
  </w:num>
  <w:num w:numId="14">
    <w:abstractNumId w:val="39"/>
  </w:num>
  <w:num w:numId="15">
    <w:abstractNumId w:val="34"/>
  </w:num>
  <w:num w:numId="16">
    <w:abstractNumId w:val="5"/>
  </w:num>
  <w:num w:numId="17">
    <w:abstractNumId w:val="7"/>
  </w:num>
  <w:num w:numId="18">
    <w:abstractNumId w:val="3"/>
  </w:num>
  <w:num w:numId="19">
    <w:abstractNumId w:val="47"/>
  </w:num>
  <w:num w:numId="20">
    <w:abstractNumId w:val="18"/>
  </w:num>
  <w:num w:numId="21">
    <w:abstractNumId w:val="49"/>
  </w:num>
  <w:num w:numId="22">
    <w:abstractNumId w:val="37"/>
  </w:num>
  <w:num w:numId="23">
    <w:abstractNumId w:val="8"/>
  </w:num>
  <w:num w:numId="24">
    <w:abstractNumId w:val="35"/>
  </w:num>
  <w:num w:numId="25">
    <w:abstractNumId w:val="40"/>
  </w:num>
  <w:num w:numId="26">
    <w:abstractNumId w:val="4"/>
  </w:num>
  <w:num w:numId="27">
    <w:abstractNumId w:val="21"/>
  </w:num>
  <w:num w:numId="28">
    <w:abstractNumId w:val="45"/>
  </w:num>
  <w:num w:numId="29">
    <w:abstractNumId w:val="38"/>
  </w:num>
  <w:num w:numId="30">
    <w:abstractNumId w:val="25"/>
  </w:num>
  <w:num w:numId="31">
    <w:abstractNumId w:val="26"/>
  </w:num>
  <w:num w:numId="32">
    <w:abstractNumId w:val="42"/>
  </w:num>
  <w:num w:numId="33">
    <w:abstractNumId w:val="29"/>
  </w:num>
  <w:num w:numId="34">
    <w:abstractNumId w:val="28"/>
  </w:num>
  <w:num w:numId="35">
    <w:abstractNumId w:val="33"/>
  </w:num>
  <w:num w:numId="36">
    <w:abstractNumId w:val="36"/>
  </w:num>
  <w:num w:numId="37">
    <w:abstractNumId w:val="17"/>
  </w:num>
  <w:num w:numId="38">
    <w:abstractNumId w:val="32"/>
  </w:num>
  <w:num w:numId="39">
    <w:abstractNumId w:val="43"/>
  </w:num>
  <w:num w:numId="40">
    <w:abstractNumId w:val="9"/>
  </w:num>
  <w:num w:numId="41">
    <w:abstractNumId w:val="11"/>
  </w:num>
  <w:num w:numId="42">
    <w:abstractNumId w:val="24"/>
  </w:num>
  <w:num w:numId="43">
    <w:abstractNumId w:val="27"/>
  </w:num>
  <w:num w:numId="44">
    <w:abstractNumId w:val="14"/>
  </w:num>
  <w:num w:numId="45">
    <w:abstractNumId w:val="6"/>
  </w:num>
  <w:num w:numId="46">
    <w:abstractNumId w:val="41"/>
  </w:num>
  <w:num w:numId="47">
    <w:abstractNumId w:val="51"/>
  </w:num>
  <w:num w:numId="48">
    <w:abstractNumId w:val="2"/>
  </w:num>
  <w:num w:numId="49">
    <w:abstractNumId w:val="22"/>
  </w:num>
  <w:num w:numId="50">
    <w:abstractNumId w:val="30"/>
  </w:num>
  <w:num w:numId="51">
    <w:abstractNumId w:val="13"/>
  </w:num>
  <w:num w:numId="52">
    <w:abstractNumId w:val="4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472"/>
    <w:rsid w:val="00000C19"/>
    <w:rsid w:val="00001D2D"/>
    <w:rsid w:val="000021E1"/>
    <w:rsid w:val="00010470"/>
    <w:rsid w:val="000105F3"/>
    <w:rsid w:val="00010754"/>
    <w:rsid w:val="00012F56"/>
    <w:rsid w:val="0001682F"/>
    <w:rsid w:val="0001725E"/>
    <w:rsid w:val="00017C94"/>
    <w:rsid w:val="000222BA"/>
    <w:rsid w:val="00023F06"/>
    <w:rsid w:val="0002745B"/>
    <w:rsid w:val="0003050D"/>
    <w:rsid w:val="000307AF"/>
    <w:rsid w:val="00031091"/>
    <w:rsid w:val="00032475"/>
    <w:rsid w:val="000324D3"/>
    <w:rsid w:val="00034AEE"/>
    <w:rsid w:val="00037C86"/>
    <w:rsid w:val="00040DFC"/>
    <w:rsid w:val="00040E19"/>
    <w:rsid w:val="00041FB5"/>
    <w:rsid w:val="000425DA"/>
    <w:rsid w:val="00042C5D"/>
    <w:rsid w:val="00046D8A"/>
    <w:rsid w:val="00046E92"/>
    <w:rsid w:val="0004790F"/>
    <w:rsid w:val="00047A4D"/>
    <w:rsid w:val="00050868"/>
    <w:rsid w:val="00050A73"/>
    <w:rsid w:val="00050AE6"/>
    <w:rsid w:val="00053BF7"/>
    <w:rsid w:val="00056E94"/>
    <w:rsid w:val="00057FDA"/>
    <w:rsid w:val="00060A57"/>
    <w:rsid w:val="00064AC6"/>
    <w:rsid w:val="0006571A"/>
    <w:rsid w:val="00065827"/>
    <w:rsid w:val="00065C8C"/>
    <w:rsid w:val="000665F5"/>
    <w:rsid w:val="00066979"/>
    <w:rsid w:val="000677AC"/>
    <w:rsid w:val="000716CF"/>
    <w:rsid w:val="0007367F"/>
    <w:rsid w:val="000776FB"/>
    <w:rsid w:val="0007782D"/>
    <w:rsid w:val="0008390B"/>
    <w:rsid w:val="00084502"/>
    <w:rsid w:val="000848F1"/>
    <w:rsid w:val="00086C18"/>
    <w:rsid w:val="00090735"/>
    <w:rsid w:val="00090959"/>
    <w:rsid w:val="00091110"/>
    <w:rsid w:val="00091A71"/>
    <w:rsid w:val="00093AA4"/>
    <w:rsid w:val="00093CDC"/>
    <w:rsid w:val="00096930"/>
    <w:rsid w:val="000A0A42"/>
    <w:rsid w:val="000A21B7"/>
    <w:rsid w:val="000A3F82"/>
    <w:rsid w:val="000A4264"/>
    <w:rsid w:val="000B1078"/>
    <w:rsid w:val="000B1E3A"/>
    <w:rsid w:val="000B240C"/>
    <w:rsid w:val="000B2646"/>
    <w:rsid w:val="000B312C"/>
    <w:rsid w:val="000B5228"/>
    <w:rsid w:val="000C005D"/>
    <w:rsid w:val="000C06FD"/>
    <w:rsid w:val="000C0A05"/>
    <w:rsid w:val="000C3E86"/>
    <w:rsid w:val="000C5619"/>
    <w:rsid w:val="000C6490"/>
    <w:rsid w:val="000C65AC"/>
    <w:rsid w:val="000D4265"/>
    <w:rsid w:val="000D548D"/>
    <w:rsid w:val="000D5B76"/>
    <w:rsid w:val="000D5CE5"/>
    <w:rsid w:val="000D5D59"/>
    <w:rsid w:val="000E167B"/>
    <w:rsid w:val="000E26C2"/>
    <w:rsid w:val="000E3B8F"/>
    <w:rsid w:val="000E418C"/>
    <w:rsid w:val="000E466B"/>
    <w:rsid w:val="000E7002"/>
    <w:rsid w:val="000E71A5"/>
    <w:rsid w:val="000F3568"/>
    <w:rsid w:val="000F3A69"/>
    <w:rsid w:val="000F4722"/>
    <w:rsid w:val="000F733B"/>
    <w:rsid w:val="000F7923"/>
    <w:rsid w:val="000F7BD6"/>
    <w:rsid w:val="0010174D"/>
    <w:rsid w:val="001039CD"/>
    <w:rsid w:val="00105CE2"/>
    <w:rsid w:val="00105F0F"/>
    <w:rsid w:val="0010604E"/>
    <w:rsid w:val="001071B3"/>
    <w:rsid w:val="0011019F"/>
    <w:rsid w:val="001107EB"/>
    <w:rsid w:val="0011108D"/>
    <w:rsid w:val="0011108E"/>
    <w:rsid w:val="001113E8"/>
    <w:rsid w:val="00112CF3"/>
    <w:rsid w:val="00114A59"/>
    <w:rsid w:val="001152F7"/>
    <w:rsid w:val="001176FA"/>
    <w:rsid w:val="00122E6B"/>
    <w:rsid w:val="00122F96"/>
    <w:rsid w:val="001237B7"/>
    <w:rsid w:val="001254F2"/>
    <w:rsid w:val="0012619F"/>
    <w:rsid w:val="0012654B"/>
    <w:rsid w:val="001269DF"/>
    <w:rsid w:val="00127705"/>
    <w:rsid w:val="00130B01"/>
    <w:rsid w:val="00131894"/>
    <w:rsid w:val="0013454F"/>
    <w:rsid w:val="0013457B"/>
    <w:rsid w:val="00136362"/>
    <w:rsid w:val="0013754F"/>
    <w:rsid w:val="0014019D"/>
    <w:rsid w:val="00142299"/>
    <w:rsid w:val="0014328B"/>
    <w:rsid w:val="001432D3"/>
    <w:rsid w:val="0014345C"/>
    <w:rsid w:val="00144447"/>
    <w:rsid w:val="00147022"/>
    <w:rsid w:val="00147189"/>
    <w:rsid w:val="001474F3"/>
    <w:rsid w:val="001513F2"/>
    <w:rsid w:val="00154624"/>
    <w:rsid w:val="00157A25"/>
    <w:rsid w:val="00160160"/>
    <w:rsid w:val="001606B5"/>
    <w:rsid w:val="00160857"/>
    <w:rsid w:val="00160BDA"/>
    <w:rsid w:val="00161298"/>
    <w:rsid w:val="00161848"/>
    <w:rsid w:val="00161B6F"/>
    <w:rsid w:val="00161C55"/>
    <w:rsid w:val="00162BB1"/>
    <w:rsid w:val="00164A6E"/>
    <w:rsid w:val="00165BBB"/>
    <w:rsid w:val="0016690A"/>
    <w:rsid w:val="00166A36"/>
    <w:rsid w:val="0017249F"/>
    <w:rsid w:val="00176E19"/>
    <w:rsid w:val="00180136"/>
    <w:rsid w:val="0018025F"/>
    <w:rsid w:val="00183EFA"/>
    <w:rsid w:val="001848AB"/>
    <w:rsid w:val="00184D6D"/>
    <w:rsid w:val="00187D4A"/>
    <w:rsid w:val="001933D6"/>
    <w:rsid w:val="00195ECD"/>
    <w:rsid w:val="001A2725"/>
    <w:rsid w:val="001A4368"/>
    <w:rsid w:val="001A47E5"/>
    <w:rsid w:val="001A4C57"/>
    <w:rsid w:val="001B0B37"/>
    <w:rsid w:val="001B1209"/>
    <w:rsid w:val="001B120F"/>
    <w:rsid w:val="001B1369"/>
    <w:rsid w:val="001B1DF9"/>
    <w:rsid w:val="001B3550"/>
    <w:rsid w:val="001B5348"/>
    <w:rsid w:val="001B5A86"/>
    <w:rsid w:val="001B78B8"/>
    <w:rsid w:val="001C0525"/>
    <w:rsid w:val="001C2E63"/>
    <w:rsid w:val="001D08E3"/>
    <w:rsid w:val="001D252E"/>
    <w:rsid w:val="001D2E8B"/>
    <w:rsid w:val="001D3107"/>
    <w:rsid w:val="001D3FC8"/>
    <w:rsid w:val="001D58F8"/>
    <w:rsid w:val="001D5FA3"/>
    <w:rsid w:val="001E0057"/>
    <w:rsid w:val="001E1AC1"/>
    <w:rsid w:val="001E2625"/>
    <w:rsid w:val="001E43AD"/>
    <w:rsid w:val="001F0561"/>
    <w:rsid w:val="001F1883"/>
    <w:rsid w:val="001F1C45"/>
    <w:rsid w:val="001F2AA7"/>
    <w:rsid w:val="001F45D9"/>
    <w:rsid w:val="001F45E7"/>
    <w:rsid w:val="001F505F"/>
    <w:rsid w:val="001F5F6B"/>
    <w:rsid w:val="001F6F0D"/>
    <w:rsid w:val="001F723F"/>
    <w:rsid w:val="001F7502"/>
    <w:rsid w:val="002009BA"/>
    <w:rsid w:val="00202078"/>
    <w:rsid w:val="00204106"/>
    <w:rsid w:val="002041FB"/>
    <w:rsid w:val="002076E4"/>
    <w:rsid w:val="00207836"/>
    <w:rsid w:val="0021016C"/>
    <w:rsid w:val="002110CA"/>
    <w:rsid w:val="002112FD"/>
    <w:rsid w:val="002124AB"/>
    <w:rsid w:val="0021399E"/>
    <w:rsid w:val="00214E86"/>
    <w:rsid w:val="002155C2"/>
    <w:rsid w:val="002203FF"/>
    <w:rsid w:val="00221843"/>
    <w:rsid w:val="00222294"/>
    <w:rsid w:val="00222E73"/>
    <w:rsid w:val="00224871"/>
    <w:rsid w:val="00224AA7"/>
    <w:rsid w:val="00224F77"/>
    <w:rsid w:val="00227D9B"/>
    <w:rsid w:val="00230259"/>
    <w:rsid w:val="002305D9"/>
    <w:rsid w:val="00230F3C"/>
    <w:rsid w:val="00232BD1"/>
    <w:rsid w:val="00233E45"/>
    <w:rsid w:val="0023522D"/>
    <w:rsid w:val="002375D5"/>
    <w:rsid w:val="00240D9D"/>
    <w:rsid w:val="00242135"/>
    <w:rsid w:val="0024330E"/>
    <w:rsid w:val="00246297"/>
    <w:rsid w:val="00246FF8"/>
    <w:rsid w:val="00247490"/>
    <w:rsid w:val="0025200F"/>
    <w:rsid w:val="00252293"/>
    <w:rsid w:val="00253B6C"/>
    <w:rsid w:val="002549BF"/>
    <w:rsid w:val="00255618"/>
    <w:rsid w:val="00261A41"/>
    <w:rsid w:val="00262472"/>
    <w:rsid w:val="0026319A"/>
    <w:rsid w:val="00266788"/>
    <w:rsid w:val="00272A59"/>
    <w:rsid w:val="00272AC6"/>
    <w:rsid w:val="002734D3"/>
    <w:rsid w:val="002742BC"/>
    <w:rsid w:val="0027430C"/>
    <w:rsid w:val="002757FB"/>
    <w:rsid w:val="0027787D"/>
    <w:rsid w:val="002816AD"/>
    <w:rsid w:val="0028248A"/>
    <w:rsid w:val="00282DF4"/>
    <w:rsid w:val="002833C3"/>
    <w:rsid w:val="00283E9D"/>
    <w:rsid w:val="00290943"/>
    <w:rsid w:val="00290A0A"/>
    <w:rsid w:val="0029778A"/>
    <w:rsid w:val="002A33F0"/>
    <w:rsid w:val="002A4900"/>
    <w:rsid w:val="002A55FA"/>
    <w:rsid w:val="002A75CB"/>
    <w:rsid w:val="002A7A30"/>
    <w:rsid w:val="002B2686"/>
    <w:rsid w:val="002B29A8"/>
    <w:rsid w:val="002C0CA8"/>
    <w:rsid w:val="002C1051"/>
    <w:rsid w:val="002C1782"/>
    <w:rsid w:val="002C440C"/>
    <w:rsid w:val="002C6EF6"/>
    <w:rsid w:val="002C7850"/>
    <w:rsid w:val="002D0973"/>
    <w:rsid w:val="002D18B0"/>
    <w:rsid w:val="002D26F0"/>
    <w:rsid w:val="002D3C75"/>
    <w:rsid w:val="002D4729"/>
    <w:rsid w:val="002D4D0C"/>
    <w:rsid w:val="002D5EA2"/>
    <w:rsid w:val="002E0425"/>
    <w:rsid w:val="002E2050"/>
    <w:rsid w:val="002E24E2"/>
    <w:rsid w:val="002E3461"/>
    <w:rsid w:val="002E470C"/>
    <w:rsid w:val="002E5187"/>
    <w:rsid w:val="002E65E3"/>
    <w:rsid w:val="002E6892"/>
    <w:rsid w:val="002F0A96"/>
    <w:rsid w:val="002F226A"/>
    <w:rsid w:val="002F46F6"/>
    <w:rsid w:val="002F5455"/>
    <w:rsid w:val="002F62BA"/>
    <w:rsid w:val="002F6C33"/>
    <w:rsid w:val="002F72EE"/>
    <w:rsid w:val="00300AD0"/>
    <w:rsid w:val="003048E4"/>
    <w:rsid w:val="00305305"/>
    <w:rsid w:val="003071AA"/>
    <w:rsid w:val="00307209"/>
    <w:rsid w:val="00310C86"/>
    <w:rsid w:val="00313F16"/>
    <w:rsid w:val="00315529"/>
    <w:rsid w:val="00315568"/>
    <w:rsid w:val="00316E2E"/>
    <w:rsid w:val="00317C7E"/>
    <w:rsid w:val="003201A5"/>
    <w:rsid w:val="00323D4E"/>
    <w:rsid w:val="00324677"/>
    <w:rsid w:val="00324858"/>
    <w:rsid w:val="00325BB8"/>
    <w:rsid w:val="003265F3"/>
    <w:rsid w:val="003277FA"/>
    <w:rsid w:val="00333066"/>
    <w:rsid w:val="0033429A"/>
    <w:rsid w:val="00334E4A"/>
    <w:rsid w:val="00336A3B"/>
    <w:rsid w:val="003406AC"/>
    <w:rsid w:val="00340E7D"/>
    <w:rsid w:val="0034116D"/>
    <w:rsid w:val="0034729B"/>
    <w:rsid w:val="00350AD1"/>
    <w:rsid w:val="0035163F"/>
    <w:rsid w:val="003519F3"/>
    <w:rsid w:val="0035264E"/>
    <w:rsid w:val="00353CC4"/>
    <w:rsid w:val="00357559"/>
    <w:rsid w:val="00357950"/>
    <w:rsid w:val="00357D3E"/>
    <w:rsid w:val="0036169A"/>
    <w:rsid w:val="00362C9E"/>
    <w:rsid w:val="00362D13"/>
    <w:rsid w:val="003674DC"/>
    <w:rsid w:val="003674FD"/>
    <w:rsid w:val="00370695"/>
    <w:rsid w:val="00370B33"/>
    <w:rsid w:val="0037330A"/>
    <w:rsid w:val="003746C5"/>
    <w:rsid w:val="00375809"/>
    <w:rsid w:val="003761C0"/>
    <w:rsid w:val="0038094E"/>
    <w:rsid w:val="003809AA"/>
    <w:rsid w:val="00381EBC"/>
    <w:rsid w:val="0038401C"/>
    <w:rsid w:val="00387F95"/>
    <w:rsid w:val="00390009"/>
    <w:rsid w:val="0039016A"/>
    <w:rsid w:val="003906B7"/>
    <w:rsid w:val="00393934"/>
    <w:rsid w:val="00396124"/>
    <w:rsid w:val="003A55F2"/>
    <w:rsid w:val="003A6B1B"/>
    <w:rsid w:val="003A6BFB"/>
    <w:rsid w:val="003A718E"/>
    <w:rsid w:val="003A76F4"/>
    <w:rsid w:val="003A7F74"/>
    <w:rsid w:val="003B0042"/>
    <w:rsid w:val="003B0B51"/>
    <w:rsid w:val="003B293B"/>
    <w:rsid w:val="003B2E43"/>
    <w:rsid w:val="003B570A"/>
    <w:rsid w:val="003B68DD"/>
    <w:rsid w:val="003C18D4"/>
    <w:rsid w:val="003C4214"/>
    <w:rsid w:val="003C4E0A"/>
    <w:rsid w:val="003C5002"/>
    <w:rsid w:val="003C6A85"/>
    <w:rsid w:val="003D0429"/>
    <w:rsid w:val="003D09FD"/>
    <w:rsid w:val="003D1981"/>
    <w:rsid w:val="003D1AD0"/>
    <w:rsid w:val="003D269D"/>
    <w:rsid w:val="003D6784"/>
    <w:rsid w:val="003D6A61"/>
    <w:rsid w:val="003D6A83"/>
    <w:rsid w:val="003D7A70"/>
    <w:rsid w:val="003E1C2F"/>
    <w:rsid w:val="003E2A70"/>
    <w:rsid w:val="003E45A5"/>
    <w:rsid w:val="003E591A"/>
    <w:rsid w:val="003E61AA"/>
    <w:rsid w:val="003E66FA"/>
    <w:rsid w:val="003F2DC2"/>
    <w:rsid w:val="003F4A31"/>
    <w:rsid w:val="003F62E4"/>
    <w:rsid w:val="003F6A05"/>
    <w:rsid w:val="003F7D54"/>
    <w:rsid w:val="004006EC"/>
    <w:rsid w:val="00402281"/>
    <w:rsid w:val="00404999"/>
    <w:rsid w:val="00404A32"/>
    <w:rsid w:val="00405111"/>
    <w:rsid w:val="00405270"/>
    <w:rsid w:val="004053E2"/>
    <w:rsid w:val="00406377"/>
    <w:rsid w:val="00407292"/>
    <w:rsid w:val="00407303"/>
    <w:rsid w:val="00407818"/>
    <w:rsid w:val="00411DA1"/>
    <w:rsid w:val="00413E6C"/>
    <w:rsid w:val="004205DA"/>
    <w:rsid w:val="004210B1"/>
    <w:rsid w:val="0042157D"/>
    <w:rsid w:val="00422079"/>
    <w:rsid w:val="00422095"/>
    <w:rsid w:val="00423043"/>
    <w:rsid w:val="004256CD"/>
    <w:rsid w:val="00426022"/>
    <w:rsid w:val="004270C9"/>
    <w:rsid w:val="00427910"/>
    <w:rsid w:val="00430B72"/>
    <w:rsid w:val="00432D64"/>
    <w:rsid w:val="00432D9F"/>
    <w:rsid w:val="004359F5"/>
    <w:rsid w:val="00435A82"/>
    <w:rsid w:val="00435AFF"/>
    <w:rsid w:val="00435B19"/>
    <w:rsid w:val="00436097"/>
    <w:rsid w:val="0044190E"/>
    <w:rsid w:val="00444520"/>
    <w:rsid w:val="0044657D"/>
    <w:rsid w:val="004467B6"/>
    <w:rsid w:val="00446C70"/>
    <w:rsid w:val="004515A1"/>
    <w:rsid w:val="0045175C"/>
    <w:rsid w:val="00451F70"/>
    <w:rsid w:val="00453A65"/>
    <w:rsid w:val="00453AF3"/>
    <w:rsid w:val="00454135"/>
    <w:rsid w:val="00456505"/>
    <w:rsid w:val="00462E8D"/>
    <w:rsid w:val="00466459"/>
    <w:rsid w:val="00467859"/>
    <w:rsid w:val="0047135C"/>
    <w:rsid w:val="00473C5A"/>
    <w:rsid w:val="00475F6B"/>
    <w:rsid w:val="00476CC3"/>
    <w:rsid w:val="00476F9F"/>
    <w:rsid w:val="00481C7C"/>
    <w:rsid w:val="00483883"/>
    <w:rsid w:val="0048559F"/>
    <w:rsid w:val="0048678A"/>
    <w:rsid w:val="00491F40"/>
    <w:rsid w:val="00492307"/>
    <w:rsid w:val="00492BD5"/>
    <w:rsid w:val="00492C95"/>
    <w:rsid w:val="0049441A"/>
    <w:rsid w:val="00497DCC"/>
    <w:rsid w:val="00497FBA"/>
    <w:rsid w:val="004A0896"/>
    <w:rsid w:val="004A0C5D"/>
    <w:rsid w:val="004A11D2"/>
    <w:rsid w:val="004A12B1"/>
    <w:rsid w:val="004A185B"/>
    <w:rsid w:val="004A1C27"/>
    <w:rsid w:val="004A277A"/>
    <w:rsid w:val="004A43C3"/>
    <w:rsid w:val="004A4F7F"/>
    <w:rsid w:val="004A5134"/>
    <w:rsid w:val="004A7D53"/>
    <w:rsid w:val="004B248B"/>
    <w:rsid w:val="004B252B"/>
    <w:rsid w:val="004C2393"/>
    <w:rsid w:val="004C3402"/>
    <w:rsid w:val="004C3565"/>
    <w:rsid w:val="004C5113"/>
    <w:rsid w:val="004C51EA"/>
    <w:rsid w:val="004C7D0D"/>
    <w:rsid w:val="004C7E62"/>
    <w:rsid w:val="004D0D55"/>
    <w:rsid w:val="004D0E16"/>
    <w:rsid w:val="004D110A"/>
    <w:rsid w:val="004D3BCC"/>
    <w:rsid w:val="004D3F00"/>
    <w:rsid w:val="004D51A0"/>
    <w:rsid w:val="004D6170"/>
    <w:rsid w:val="004D6330"/>
    <w:rsid w:val="004D69A8"/>
    <w:rsid w:val="004D7C53"/>
    <w:rsid w:val="004E02A0"/>
    <w:rsid w:val="004E0CD5"/>
    <w:rsid w:val="004E1C0F"/>
    <w:rsid w:val="004E2FFB"/>
    <w:rsid w:val="004E3662"/>
    <w:rsid w:val="004E3A4B"/>
    <w:rsid w:val="004E4280"/>
    <w:rsid w:val="004E588D"/>
    <w:rsid w:val="004E5C15"/>
    <w:rsid w:val="004E79F9"/>
    <w:rsid w:val="004F5A9B"/>
    <w:rsid w:val="004F7693"/>
    <w:rsid w:val="00500ADC"/>
    <w:rsid w:val="00501382"/>
    <w:rsid w:val="005017B6"/>
    <w:rsid w:val="0050276E"/>
    <w:rsid w:val="00505E04"/>
    <w:rsid w:val="005125B8"/>
    <w:rsid w:val="005177F1"/>
    <w:rsid w:val="0052053E"/>
    <w:rsid w:val="005213C5"/>
    <w:rsid w:val="0052346C"/>
    <w:rsid w:val="00523FD2"/>
    <w:rsid w:val="005263F6"/>
    <w:rsid w:val="00527184"/>
    <w:rsid w:val="005271B0"/>
    <w:rsid w:val="005304A9"/>
    <w:rsid w:val="00530599"/>
    <w:rsid w:val="00533B14"/>
    <w:rsid w:val="00534A23"/>
    <w:rsid w:val="005357AD"/>
    <w:rsid w:val="005367A9"/>
    <w:rsid w:val="00540193"/>
    <w:rsid w:val="005411FB"/>
    <w:rsid w:val="00541733"/>
    <w:rsid w:val="00544907"/>
    <w:rsid w:val="00545E97"/>
    <w:rsid w:val="00545FBA"/>
    <w:rsid w:val="00546553"/>
    <w:rsid w:val="00546623"/>
    <w:rsid w:val="00551B3E"/>
    <w:rsid w:val="005535B5"/>
    <w:rsid w:val="00554820"/>
    <w:rsid w:val="0055509C"/>
    <w:rsid w:val="00556649"/>
    <w:rsid w:val="00557F0F"/>
    <w:rsid w:val="005604E0"/>
    <w:rsid w:val="005622F5"/>
    <w:rsid w:val="005650D8"/>
    <w:rsid w:val="00565E8D"/>
    <w:rsid w:val="005662F5"/>
    <w:rsid w:val="005710EA"/>
    <w:rsid w:val="00571DF6"/>
    <w:rsid w:val="00571FD7"/>
    <w:rsid w:val="00572F33"/>
    <w:rsid w:val="00573BEC"/>
    <w:rsid w:val="00574A2B"/>
    <w:rsid w:val="00575C38"/>
    <w:rsid w:val="0058091C"/>
    <w:rsid w:val="00581573"/>
    <w:rsid w:val="00582385"/>
    <w:rsid w:val="005824F2"/>
    <w:rsid w:val="00583DF1"/>
    <w:rsid w:val="00584E7C"/>
    <w:rsid w:val="00587A1F"/>
    <w:rsid w:val="00587BA9"/>
    <w:rsid w:val="00590728"/>
    <w:rsid w:val="005944F7"/>
    <w:rsid w:val="00594E76"/>
    <w:rsid w:val="005956AE"/>
    <w:rsid w:val="00595F38"/>
    <w:rsid w:val="0059668E"/>
    <w:rsid w:val="00597A90"/>
    <w:rsid w:val="005A168D"/>
    <w:rsid w:val="005A24B7"/>
    <w:rsid w:val="005A2787"/>
    <w:rsid w:val="005A29B8"/>
    <w:rsid w:val="005A6394"/>
    <w:rsid w:val="005B0D99"/>
    <w:rsid w:val="005B16EE"/>
    <w:rsid w:val="005B234E"/>
    <w:rsid w:val="005B2431"/>
    <w:rsid w:val="005B286C"/>
    <w:rsid w:val="005B336C"/>
    <w:rsid w:val="005B4A4B"/>
    <w:rsid w:val="005B50F6"/>
    <w:rsid w:val="005C3C5C"/>
    <w:rsid w:val="005C3EE5"/>
    <w:rsid w:val="005C6D37"/>
    <w:rsid w:val="005D128E"/>
    <w:rsid w:val="005D201E"/>
    <w:rsid w:val="005D379D"/>
    <w:rsid w:val="005D6ABA"/>
    <w:rsid w:val="005E0C8C"/>
    <w:rsid w:val="005E4345"/>
    <w:rsid w:val="005E547E"/>
    <w:rsid w:val="005E6A62"/>
    <w:rsid w:val="005E7CB6"/>
    <w:rsid w:val="005F0077"/>
    <w:rsid w:val="005F2675"/>
    <w:rsid w:val="005F372A"/>
    <w:rsid w:val="005F3A43"/>
    <w:rsid w:val="005F6C87"/>
    <w:rsid w:val="005F6CA6"/>
    <w:rsid w:val="005F6F77"/>
    <w:rsid w:val="005F7A62"/>
    <w:rsid w:val="00603212"/>
    <w:rsid w:val="00604DF9"/>
    <w:rsid w:val="00605231"/>
    <w:rsid w:val="00610F84"/>
    <w:rsid w:val="00613363"/>
    <w:rsid w:val="006135F1"/>
    <w:rsid w:val="00614D83"/>
    <w:rsid w:val="00620B45"/>
    <w:rsid w:val="006232F0"/>
    <w:rsid w:val="00623A60"/>
    <w:rsid w:val="00624F13"/>
    <w:rsid w:val="00625B84"/>
    <w:rsid w:val="00626759"/>
    <w:rsid w:val="00630FFF"/>
    <w:rsid w:val="0063167B"/>
    <w:rsid w:val="00632934"/>
    <w:rsid w:val="00632976"/>
    <w:rsid w:val="006356BD"/>
    <w:rsid w:val="006374AA"/>
    <w:rsid w:val="00637BD9"/>
    <w:rsid w:val="006400EA"/>
    <w:rsid w:val="00640B44"/>
    <w:rsid w:val="00642882"/>
    <w:rsid w:val="006437F4"/>
    <w:rsid w:val="006441AD"/>
    <w:rsid w:val="00644E0D"/>
    <w:rsid w:val="00650E85"/>
    <w:rsid w:val="00650FA9"/>
    <w:rsid w:val="006532A9"/>
    <w:rsid w:val="00653EB1"/>
    <w:rsid w:val="00655DB5"/>
    <w:rsid w:val="00660E44"/>
    <w:rsid w:val="0066171C"/>
    <w:rsid w:val="00661B39"/>
    <w:rsid w:val="00663291"/>
    <w:rsid w:val="0066368B"/>
    <w:rsid w:val="00666DA0"/>
    <w:rsid w:val="00667726"/>
    <w:rsid w:val="0067066F"/>
    <w:rsid w:val="00671195"/>
    <w:rsid w:val="006714BE"/>
    <w:rsid w:val="006738B0"/>
    <w:rsid w:val="00673ED4"/>
    <w:rsid w:val="00674671"/>
    <w:rsid w:val="006764DB"/>
    <w:rsid w:val="00676D53"/>
    <w:rsid w:val="0067753D"/>
    <w:rsid w:val="0068258E"/>
    <w:rsid w:val="00683EE7"/>
    <w:rsid w:val="00684522"/>
    <w:rsid w:val="0068749B"/>
    <w:rsid w:val="00687AFB"/>
    <w:rsid w:val="00687C75"/>
    <w:rsid w:val="00692AC0"/>
    <w:rsid w:val="00693070"/>
    <w:rsid w:val="0069338C"/>
    <w:rsid w:val="00695871"/>
    <w:rsid w:val="0069604E"/>
    <w:rsid w:val="006A01DB"/>
    <w:rsid w:val="006A01F7"/>
    <w:rsid w:val="006A29FA"/>
    <w:rsid w:val="006A2A72"/>
    <w:rsid w:val="006A437D"/>
    <w:rsid w:val="006B0BA5"/>
    <w:rsid w:val="006B16EE"/>
    <w:rsid w:val="006B25E8"/>
    <w:rsid w:val="006B2B86"/>
    <w:rsid w:val="006B4772"/>
    <w:rsid w:val="006B6A9A"/>
    <w:rsid w:val="006C122C"/>
    <w:rsid w:val="006C2778"/>
    <w:rsid w:val="006C3AE7"/>
    <w:rsid w:val="006C43E0"/>
    <w:rsid w:val="006C528D"/>
    <w:rsid w:val="006C6B32"/>
    <w:rsid w:val="006D3552"/>
    <w:rsid w:val="006D3FBE"/>
    <w:rsid w:val="006D56FD"/>
    <w:rsid w:val="006D6791"/>
    <w:rsid w:val="006D6E3E"/>
    <w:rsid w:val="006E20B1"/>
    <w:rsid w:val="006E234B"/>
    <w:rsid w:val="006E4956"/>
    <w:rsid w:val="006E4CF8"/>
    <w:rsid w:val="006E5613"/>
    <w:rsid w:val="006E7329"/>
    <w:rsid w:val="006E7475"/>
    <w:rsid w:val="006E78BF"/>
    <w:rsid w:val="006E7E85"/>
    <w:rsid w:val="006F0835"/>
    <w:rsid w:val="006F279B"/>
    <w:rsid w:val="006F5811"/>
    <w:rsid w:val="006F68C0"/>
    <w:rsid w:val="00700FF0"/>
    <w:rsid w:val="00701226"/>
    <w:rsid w:val="007031F0"/>
    <w:rsid w:val="00703882"/>
    <w:rsid w:val="00703892"/>
    <w:rsid w:val="00704EFA"/>
    <w:rsid w:val="00705934"/>
    <w:rsid w:val="00705D08"/>
    <w:rsid w:val="00707EE1"/>
    <w:rsid w:val="007115C9"/>
    <w:rsid w:val="00713691"/>
    <w:rsid w:val="00713EA1"/>
    <w:rsid w:val="00714E80"/>
    <w:rsid w:val="00715D61"/>
    <w:rsid w:val="007168C0"/>
    <w:rsid w:val="007203D8"/>
    <w:rsid w:val="00724B39"/>
    <w:rsid w:val="00726FF4"/>
    <w:rsid w:val="007309D5"/>
    <w:rsid w:val="00735091"/>
    <w:rsid w:val="007360E2"/>
    <w:rsid w:val="00736462"/>
    <w:rsid w:val="00737018"/>
    <w:rsid w:val="00737A0E"/>
    <w:rsid w:val="007403A6"/>
    <w:rsid w:val="00740B10"/>
    <w:rsid w:val="00741228"/>
    <w:rsid w:val="00743E6F"/>
    <w:rsid w:val="007451CA"/>
    <w:rsid w:val="0074566F"/>
    <w:rsid w:val="007459DA"/>
    <w:rsid w:val="00745DD8"/>
    <w:rsid w:val="00750355"/>
    <w:rsid w:val="007509CE"/>
    <w:rsid w:val="00754156"/>
    <w:rsid w:val="007552E3"/>
    <w:rsid w:val="00755FD0"/>
    <w:rsid w:val="00756AC5"/>
    <w:rsid w:val="00757161"/>
    <w:rsid w:val="0076019B"/>
    <w:rsid w:val="007623AE"/>
    <w:rsid w:val="00765735"/>
    <w:rsid w:val="0076758F"/>
    <w:rsid w:val="00767F80"/>
    <w:rsid w:val="007720DC"/>
    <w:rsid w:val="0077269E"/>
    <w:rsid w:val="00772DA6"/>
    <w:rsid w:val="00775049"/>
    <w:rsid w:val="00775572"/>
    <w:rsid w:val="007761F2"/>
    <w:rsid w:val="00780CA5"/>
    <w:rsid w:val="007811AB"/>
    <w:rsid w:val="007826EF"/>
    <w:rsid w:val="007930BB"/>
    <w:rsid w:val="00793C17"/>
    <w:rsid w:val="00794F3E"/>
    <w:rsid w:val="007962D7"/>
    <w:rsid w:val="007A25F3"/>
    <w:rsid w:val="007A3A7E"/>
    <w:rsid w:val="007A4180"/>
    <w:rsid w:val="007A67DB"/>
    <w:rsid w:val="007B0139"/>
    <w:rsid w:val="007B6034"/>
    <w:rsid w:val="007B64F4"/>
    <w:rsid w:val="007B6A9B"/>
    <w:rsid w:val="007B713F"/>
    <w:rsid w:val="007C03B4"/>
    <w:rsid w:val="007C131E"/>
    <w:rsid w:val="007C3083"/>
    <w:rsid w:val="007C36DF"/>
    <w:rsid w:val="007C4A07"/>
    <w:rsid w:val="007C5823"/>
    <w:rsid w:val="007C6494"/>
    <w:rsid w:val="007D01AD"/>
    <w:rsid w:val="007D1143"/>
    <w:rsid w:val="007D2ABE"/>
    <w:rsid w:val="007D2E50"/>
    <w:rsid w:val="007D4EA7"/>
    <w:rsid w:val="007D4ED9"/>
    <w:rsid w:val="007D5E95"/>
    <w:rsid w:val="007D633D"/>
    <w:rsid w:val="007D6884"/>
    <w:rsid w:val="007D7C7B"/>
    <w:rsid w:val="007E1AF8"/>
    <w:rsid w:val="007E1EF3"/>
    <w:rsid w:val="007E4BB3"/>
    <w:rsid w:val="007E5E80"/>
    <w:rsid w:val="007E5FEE"/>
    <w:rsid w:val="007E7FD7"/>
    <w:rsid w:val="007F1030"/>
    <w:rsid w:val="007F42DF"/>
    <w:rsid w:val="007F488E"/>
    <w:rsid w:val="007F5C3E"/>
    <w:rsid w:val="00800BFB"/>
    <w:rsid w:val="00801973"/>
    <w:rsid w:val="00801FEF"/>
    <w:rsid w:val="008022F8"/>
    <w:rsid w:val="00802E4B"/>
    <w:rsid w:val="008044B4"/>
    <w:rsid w:val="00804E98"/>
    <w:rsid w:val="00806A75"/>
    <w:rsid w:val="00806AF9"/>
    <w:rsid w:val="00810E47"/>
    <w:rsid w:val="0081110C"/>
    <w:rsid w:val="00811648"/>
    <w:rsid w:val="00811C32"/>
    <w:rsid w:val="00812B74"/>
    <w:rsid w:val="00814AF3"/>
    <w:rsid w:val="008155A4"/>
    <w:rsid w:val="00816F8B"/>
    <w:rsid w:val="0082061E"/>
    <w:rsid w:val="00820C71"/>
    <w:rsid w:val="00820C9D"/>
    <w:rsid w:val="008214AC"/>
    <w:rsid w:val="00822706"/>
    <w:rsid w:val="0082308B"/>
    <w:rsid w:val="0082520C"/>
    <w:rsid w:val="00825679"/>
    <w:rsid w:val="00827670"/>
    <w:rsid w:val="00830D17"/>
    <w:rsid w:val="00830E76"/>
    <w:rsid w:val="008322BC"/>
    <w:rsid w:val="00832689"/>
    <w:rsid w:val="0083351B"/>
    <w:rsid w:val="00833E63"/>
    <w:rsid w:val="00834238"/>
    <w:rsid w:val="008346D4"/>
    <w:rsid w:val="00834790"/>
    <w:rsid w:val="00835A0B"/>
    <w:rsid w:val="00836275"/>
    <w:rsid w:val="00841364"/>
    <w:rsid w:val="00842327"/>
    <w:rsid w:val="00847AF1"/>
    <w:rsid w:val="00850708"/>
    <w:rsid w:val="00850F8F"/>
    <w:rsid w:val="00851144"/>
    <w:rsid w:val="0085656A"/>
    <w:rsid w:val="00860C5D"/>
    <w:rsid w:val="008627B3"/>
    <w:rsid w:val="00863058"/>
    <w:rsid w:val="00863292"/>
    <w:rsid w:val="0086367A"/>
    <w:rsid w:val="00865CF5"/>
    <w:rsid w:val="00867E26"/>
    <w:rsid w:val="00870FCC"/>
    <w:rsid w:val="0087221C"/>
    <w:rsid w:val="00875256"/>
    <w:rsid w:val="008756F6"/>
    <w:rsid w:val="0087799F"/>
    <w:rsid w:val="00882126"/>
    <w:rsid w:val="00882956"/>
    <w:rsid w:val="00884736"/>
    <w:rsid w:val="00885C42"/>
    <w:rsid w:val="00886953"/>
    <w:rsid w:val="008913EA"/>
    <w:rsid w:val="00891676"/>
    <w:rsid w:val="00891821"/>
    <w:rsid w:val="00894BAA"/>
    <w:rsid w:val="008954A1"/>
    <w:rsid w:val="00895CAC"/>
    <w:rsid w:val="00896938"/>
    <w:rsid w:val="00896C11"/>
    <w:rsid w:val="00896DCF"/>
    <w:rsid w:val="008A00CB"/>
    <w:rsid w:val="008A18D8"/>
    <w:rsid w:val="008A2AE7"/>
    <w:rsid w:val="008A722E"/>
    <w:rsid w:val="008A7E66"/>
    <w:rsid w:val="008B1B6D"/>
    <w:rsid w:val="008B23D4"/>
    <w:rsid w:val="008B3145"/>
    <w:rsid w:val="008B33F1"/>
    <w:rsid w:val="008B3C6D"/>
    <w:rsid w:val="008B3F0A"/>
    <w:rsid w:val="008B5A52"/>
    <w:rsid w:val="008B7017"/>
    <w:rsid w:val="008C0141"/>
    <w:rsid w:val="008C19F5"/>
    <w:rsid w:val="008C1C74"/>
    <w:rsid w:val="008C3034"/>
    <w:rsid w:val="008C3D15"/>
    <w:rsid w:val="008C4676"/>
    <w:rsid w:val="008C59B8"/>
    <w:rsid w:val="008C5ACB"/>
    <w:rsid w:val="008C5E4F"/>
    <w:rsid w:val="008D0286"/>
    <w:rsid w:val="008D0760"/>
    <w:rsid w:val="008D1A45"/>
    <w:rsid w:val="008D253A"/>
    <w:rsid w:val="008D2C53"/>
    <w:rsid w:val="008E32ED"/>
    <w:rsid w:val="008E6DA5"/>
    <w:rsid w:val="008E785D"/>
    <w:rsid w:val="008E7B96"/>
    <w:rsid w:val="008E7DD2"/>
    <w:rsid w:val="008F0008"/>
    <w:rsid w:val="008F004D"/>
    <w:rsid w:val="008F100E"/>
    <w:rsid w:val="008F34E1"/>
    <w:rsid w:val="008F35C5"/>
    <w:rsid w:val="008F3CB4"/>
    <w:rsid w:val="008F6FCB"/>
    <w:rsid w:val="0090070C"/>
    <w:rsid w:val="0090099F"/>
    <w:rsid w:val="00900CAE"/>
    <w:rsid w:val="009031D3"/>
    <w:rsid w:val="009065BF"/>
    <w:rsid w:val="00907155"/>
    <w:rsid w:val="00910DF2"/>
    <w:rsid w:val="00910F75"/>
    <w:rsid w:val="009114B5"/>
    <w:rsid w:val="009144F1"/>
    <w:rsid w:val="00916B91"/>
    <w:rsid w:val="00916BE1"/>
    <w:rsid w:val="00916CDE"/>
    <w:rsid w:val="009176FE"/>
    <w:rsid w:val="00922493"/>
    <w:rsid w:val="00922496"/>
    <w:rsid w:val="00925D2A"/>
    <w:rsid w:val="009264E3"/>
    <w:rsid w:val="009272FF"/>
    <w:rsid w:val="00930158"/>
    <w:rsid w:val="00930C4E"/>
    <w:rsid w:val="00931065"/>
    <w:rsid w:val="009342A7"/>
    <w:rsid w:val="00934BD6"/>
    <w:rsid w:val="00935200"/>
    <w:rsid w:val="0093559B"/>
    <w:rsid w:val="00940E08"/>
    <w:rsid w:val="00942CCE"/>
    <w:rsid w:val="009441F5"/>
    <w:rsid w:val="00947334"/>
    <w:rsid w:val="009502AA"/>
    <w:rsid w:val="0095057C"/>
    <w:rsid w:val="00956CFD"/>
    <w:rsid w:val="00956DB4"/>
    <w:rsid w:val="00960ABF"/>
    <w:rsid w:val="0096133E"/>
    <w:rsid w:val="00962440"/>
    <w:rsid w:val="00963A01"/>
    <w:rsid w:val="009641A7"/>
    <w:rsid w:val="00965396"/>
    <w:rsid w:val="00965438"/>
    <w:rsid w:val="009709A2"/>
    <w:rsid w:val="00971A39"/>
    <w:rsid w:val="00971A54"/>
    <w:rsid w:val="00973D22"/>
    <w:rsid w:val="00975CC7"/>
    <w:rsid w:val="009779F4"/>
    <w:rsid w:val="00984971"/>
    <w:rsid w:val="00986924"/>
    <w:rsid w:val="0099161A"/>
    <w:rsid w:val="00995199"/>
    <w:rsid w:val="00995A2D"/>
    <w:rsid w:val="00996239"/>
    <w:rsid w:val="009A1261"/>
    <w:rsid w:val="009A1860"/>
    <w:rsid w:val="009A1C15"/>
    <w:rsid w:val="009A2574"/>
    <w:rsid w:val="009A2CE3"/>
    <w:rsid w:val="009A6C26"/>
    <w:rsid w:val="009B06E6"/>
    <w:rsid w:val="009B127C"/>
    <w:rsid w:val="009B566B"/>
    <w:rsid w:val="009B5918"/>
    <w:rsid w:val="009B745D"/>
    <w:rsid w:val="009C1D67"/>
    <w:rsid w:val="009C2D9A"/>
    <w:rsid w:val="009C3A96"/>
    <w:rsid w:val="009C3C4D"/>
    <w:rsid w:val="009C6006"/>
    <w:rsid w:val="009C7792"/>
    <w:rsid w:val="009D0D79"/>
    <w:rsid w:val="009D27C5"/>
    <w:rsid w:val="009D385D"/>
    <w:rsid w:val="009D4C2B"/>
    <w:rsid w:val="009D5173"/>
    <w:rsid w:val="009D5B74"/>
    <w:rsid w:val="009D6D9E"/>
    <w:rsid w:val="009E173F"/>
    <w:rsid w:val="009E25F8"/>
    <w:rsid w:val="009E5B47"/>
    <w:rsid w:val="009F0F0F"/>
    <w:rsid w:val="009F46C7"/>
    <w:rsid w:val="009F5B17"/>
    <w:rsid w:val="009F72F7"/>
    <w:rsid w:val="00A00031"/>
    <w:rsid w:val="00A0122B"/>
    <w:rsid w:val="00A03718"/>
    <w:rsid w:val="00A039A2"/>
    <w:rsid w:val="00A03D22"/>
    <w:rsid w:val="00A04B8B"/>
    <w:rsid w:val="00A05D91"/>
    <w:rsid w:val="00A06601"/>
    <w:rsid w:val="00A07CA8"/>
    <w:rsid w:val="00A10654"/>
    <w:rsid w:val="00A11AA3"/>
    <w:rsid w:val="00A11FA5"/>
    <w:rsid w:val="00A155FB"/>
    <w:rsid w:val="00A15663"/>
    <w:rsid w:val="00A15F30"/>
    <w:rsid w:val="00A17779"/>
    <w:rsid w:val="00A179F6"/>
    <w:rsid w:val="00A21F88"/>
    <w:rsid w:val="00A22070"/>
    <w:rsid w:val="00A2341D"/>
    <w:rsid w:val="00A2536C"/>
    <w:rsid w:val="00A27B87"/>
    <w:rsid w:val="00A31377"/>
    <w:rsid w:val="00A31B98"/>
    <w:rsid w:val="00A31C86"/>
    <w:rsid w:val="00A323B9"/>
    <w:rsid w:val="00A332D2"/>
    <w:rsid w:val="00A3644B"/>
    <w:rsid w:val="00A376A7"/>
    <w:rsid w:val="00A445C4"/>
    <w:rsid w:val="00A46D0E"/>
    <w:rsid w:val="00A505AB"/>
    <w:rsid w:val="00A51D41"/>
    <w:rsid w:val="00A52495"/>
    <w:rsid w:val="00A52897"/>
    <w:rsid w:val="00A5603C"/>
    <w:rsid w:val="00A56BDC"/>
    <w:rsid w:val="00A6023F"/>
    <w:rsid w:val="00A6029A"/>
    <w:rsid w:val="00A615F6"/>
    <w:rsid w:val="00A61B75"/>
    <w:rsid w:val="00A66577"/>
    <w:rsid w:val="00A67117"/>
    <w:rsid w:val="00A67AAB"/>
    <w:rsid w:val="00A706BD"/>
    <w:rsid w:val="00A71181"/>
    <w:rsid w:val="00A71BE8"/>
    <w:rsid w:val="00A735E3"/>
    <w:rsid w:val="00A77870"/>
    <w:rsid w:val="00A80D41"/>
    <w:rsid w:val="00A821E0"/>
    <w:rsid w:val="00A8273E"/>
    <w:rsid w:val="00A855BC"/>
    <w:rsid w:val="00A871FB"/>
    <w:rsid w:val="00A872C0"/>
    <w:rsid w:val="00A9577D"/>
    <w:rsid w:val="00A95832"/>
    <w:rsid w:val="00A9740F"/>
    <w:rsid w:val="00AA01FE"/>
    <w:rsid w:val="00AA1C0C"/>
    <w:rsid w:val="00AA26C7"/>
    <w:rsid w:val="00AA580C"/>
    <w:rsid w:val="00AA649B"/>
    <w:rsid w:val="00AA6B0E"/>
    <w:rsid w:val="00AA6C50"/>
    <w:rsid w:val="00AA6CC3"/>
    <w:rsid w:val="00AA70B8"/>
    <w:rsid w:val="00AB4052"/>
    <w:rsid w:val="00AB41CC"/>
    <w:rsid w:val="00AB4A86"/>
    <w:rsid w:val="00AB4F32"/>
    <w:rsid w:val="00AB5C21"/>
    <w:rsid w:val="00AB607E"/>
    <w:rsid w:val="00AB6127"/>
    <w:rsid w:val="00AB62A2"/>
    <w:rsid w:val="00AB6D4C"/>
    <w:rsid w:val="00AB77A5"/>
    <w:rsid w:val="00AB79B0"/>
    <w:rsid w:val="00AC0C56"/>
    <w:rsid w:val="00AC0F37"/>
    <w:rsid w:val="00AC1188"/>
    <w:rsid w:val="00AC1227"/>
    <w:rsid w:val="00AC1691"/>
    <w:rsid w:val="00AC4CF1"/>
    <w:rsid w:val="00AC5035"/>
    <w:rsid w:val="00AC50E3"/>
    <w:rsid w:val="00AC5A36"/>
    <w:rsid w:val="00AC5ADD"/>
    <w:rsid w:val="00AD0280"/>
    <w:rsid w:val="00AD03F6"/>
    <w:rsid w:val="00AD1F98"/>
    <w:rsid w:val="00AD2BCB"/>
    <w:rsid w:val="00AD3045"/>
    <w:rsid w:val="00AD62BC"/>
    <w:rsid w:val="00AD68CB"/>
    <w:rsid w:val="00AD7504"/>
    <w:rsid w:val="00AD79F3"/>
    <w:rsid w:val="00AD7A0D"/>
    <w:rsid w:val="00AE1829"/>
    <w:rsid w:val="00AE2DD3"/>
    <w:rsid w:val="00AE7284"/>
    <w:rsid w:val="00AF19C4"/>
    <w:rsid w:val="00AF30B9"/>
    <w:rsid w:val="00AF3BEB"/>
    <w:rsid w:val="00AF494F"/>
    <w:rsid w:val="00AF63F8"/>
    <w:rsid w:val="00AF64A2"/>
    <w:rsid w:val="00AF712A"/>
    <w:rsid w:val="00AF78DE"/>
    <w:rsid w:val="00B00DCF"/>
    <w:rsid w:val="00B02CC3"/>
    <w:rsid w:val="00B03692"/>
    <w:rsid w:val="00B051E3"/>
    <w:rsid w:val="00B05334"/>
    <w:rsid w:val="00B05C1C"/>
    <w:rsid w:val="00B062CD"/>
    <w:rsid w:val="00B11336"/>
    <w:rsid w:val="00B11A39"/>
    <w:rsid w:val="00B123E7"/>
    <w:rsid w:val="00B12883"/>
    <w:rsid w:val="00B128E6"/>
    <w:rsid w:val="00B14477"/>
    <w:rsid w:val="00B14482"/>
    <w:rsid w:val="00B15670"/>
    <w:rsid w:val="00B170B1"/>
    <w:rsid w:val="00B20ACA"/>
    <w:rsid w:val="00B22F65"/>
    <w:rsid w:val="00B233E8"/>
    <w:rsid w:val="00B25C90"/>
    <w:rsid w:val="00B30197"/>
    <w:rsid w:val="00B30E5D"/>
    <w:rsid w:val="00B3283C"/>
    <w:rsid w:val="00B33041"/>
    <w:rsid w:val="00B356AD"/>
    <w:rsid w:val="00B364E2"/>
    <w:rsid w:val="00B36625"/>
    <w:rsid w:val="00B368E7"/>
    <w:rsid w:val="00B37117"/>
    <w:rsid w:val="00B40546"/>
    <w:rsid w:val="00B410DB"/>
    <w:rsid w:val="00B417BB"/>
    <w:rsid w:val="00B42EB9"/>
    <w:rsid w:val="00B453EE"/>
    <w:rsid w:val="00B46781"/>
    <w:rsid w:val="00B50053"/>
    <w:rsid w:val="00B5274C"/>
    <w:rsid w:val="00B528EC"/>
    <w:rsid w:val="00B52D17"/>
    <w:rsid w:val="00B52F9C"/>
    <w:rsid w:val="00B53062"/>
    <w:rsid w:val="00B53503"/>
    <w:rsid w:val="00B5379C"/>
    <w:rsid w:val="00B57DAF"/>
    <w:rsid w:val="00B60314"/>
    <w:rsid w:val="00B61DFD"/>
    <w:rsid w:val="00B65006"/>
    <w:rsid w:val="00B65009"/>
    <w:rsid w:val="00B65E29"/>
    <w:rsid w:val="00B70B14"/>
    <w:rsid w:val="00B7206E"/>
    <w:rsid w:val="00B72F49"/>
    <w:rsid w:val="00B730FE"/>
    <w:rsid w:val="00B73877"/>
    <w:rsid w:val="00B74D5A"/>
    <w:rsid w:val="00B75C9C"/>
    <w:rsid w:val="00B768C3"/>
    <w:rsid w:val="00B80D3F"/>
    <w:rsid w:val="00B823B7"/>
    <w:rsid w:val="00B82A82"/>
    <w:rsid w:val="00B835FF"/>
    <w:rsid w:val="00B86384"/>
    <w:rsid w:val="00B902FA"/>
    <w:rsid w:val="00B92ED0"/>
    <w:rsid w:val="00B9303E"/>
    <w:rsid w:val="00B93937"/>
    <w:rsid w:val="00B93E07"/>
    <w:rsid w:val="00B9543E"/>
    <w:rsid w:val="00B9618C"/>
    <w:rsid w:val="00B96308"/>
    <w:rsid w:val="00BA1177"/>
    <w:rsid w:val="00BA21D5"/>
    <w:rsid w:val="00BA2FB6"/>
    <w:rsid w:val="00BA3D52"/>
    <w:rsid w:val="00BA524B"/>
    <w:rsid w:val="00BA5A6D"/>
    <w:rsid w:val="00BA5F25"/>
    <w:rsid w:val="00BB12EC"/>
    <w:rsid w:val="00BB3C75"/>
    <w:rsid w:val="00BB4BCB"/>
    <w:rsid w:val="00BC261A"/>
    <w:rsid w:val="00BC2DB1"/>
    <w:rsid w:val="00BC455C"/>
    <w:rsid w:val="00BC482B"/>
    <w:rsid w:val="00BC5039"/>
    <w:rsid w:val="00BC52C0"/>
    <w:rsid w:val="00BC599B"/>
    <w:rsid w:val="00BC694F"/>
    <w:rsid w:val="00BC7C46"/>
    <w:rsid w:val="00BC7EE4"/>
    <w:rsid w:val="00BC7F46"/>
    <w:rsid w:val="00BD2193"/>
    <w:rsid w:val="00BD2380"/>
    <w:rsid w:val="00BD44D2"/>
    <w:rsid w:val="00BD4F2F"/>
    <w:rsid w:val="00BD750A"/>
    <w:rsid w:val="00BE0A54"/>
    <w:rsid w:val="00BE137A"/>
    <w:rsid w:val="00BE372E"/>
    <w:rsid w:val="00BE3C0C"/>
    <w:rsid w:val="00BE42D8"/>
    <w:rsid w:val="00BE539D"/>
    <w:rsid w:val="00BF19B6"/>
    <w:rsid w:val="00BF1A6C"/>
    <w:rsid w:val="00BF3205"/>
    <w:rsid w:val="00BF50EA"/>
    <w:rsid w:val="00BF7904"/>
    <w:rsid w:val="00BF7C34"/>
    <w:rsid w:val="00C00EB6"/>
    <w:rsid w:val="00C0158D"/>
    <w:rsid w:val="00C02039"/>
    <w:rsid w:val="00C05B9B"/>
    <w:rsid w:val="00C0624F"/>
    <w:rsid w:val="00C070B2"/>
    <w:rsid w:val="00C11818"/>
    <w:rsid w:val="00C13184"/>
    <w:rsid w:val="00C170EE"/>
    <w:rsid w:val="00C202A4"/>
    <w:rsid w:val="00C27E37"/>
    <w:rsid w:val="00C3064D"/>
    <w:rsid w:val="00C30F94"/>
    <w:rsid w:val="00C3183B"/>
    <w:rsid w:val="00C319AE"/>
    <w:rsid w:val="00C3265E"/>
    <w:rsid w:val="00C32D6C"/>
    <w:rsid w:val="00C3489D"/>
    <w:rsid w:val="00C34A5F"/>
    <w:rsid w:val="00C35D23"/>
    <w:rsid w:val="00C3701C"/>
    <w:rsid w:val="00C405E8"/>
    <w:rsid w:val="00C40721"/>
    <w:rsid w:val="00C4148E"/>
    <w:rsid w:val="00C42081"/>
    <w:rsid w:val="00C438D0"/>
    <w:rsid w:val="00C446E8"/>
    <w:rsid w:val="00C457ED"/>
    <w:rsid w:val="00C46190"/>
    <w:rsid w:val="00C474CB"/>
    <w:rsid w:val="00C47755"/>
    <w:rsid w:val="00C47BC3"/>
    <w:rsid w:val="00C51E8C"/>
    <w:rsid w:val="00C575F8"/>
    <w:rsid w:val="00C60F05"/>
    <w:rsid w:val="00C62223"/>
    <w:rsid w:val="00C66444"/>
    <w:rsid w:val="00C67FFA"/>
    <w:rsid w:val="00C7129F"/>
    <w:rsid w:val="00C72418"/>
    <w:rsid w:val="00C7241F"/>
    <w:rsid w:val="00C73EDF"/>
    <w:rsid w:val="00C73F00"/>
    <w:rsid w:val="00C743CC"/>
    <w:rsid w:val="00C750B2"/>
    <w:rsid w:val="00C75DE9"/>
    <w:rsid w:val="00C76909"/>
    <w:rsid w:val="00C76F86"/>
    <w:rsid w:val="00C8077E"/>
    <w:rsid w:val="00C80F6C"/>
    <w:rsid w:val="00C82609"/>
    <w:rsid w:val="00C835E6"/>
    <w:rsid w:val="00C841E0"/>
    <w:rsid w:val="00C86346"/>
    <w:rsid w:val="00C91230"/>
    <w:rsid w:val="00C9247D"/>
    <w:rsid w:val="00C95115"/>
    <w:rsid w:val="00C95202"/>
    <w:rsid w:val="00C97CF4"/>
    <w:rsid w:val="00CA01CE"/>
    <w:rsid w:val="00CA27F2"/>
    <w:rsid w:val="00CA3A38"/>
    <w:rsid w:val="00CA4408"/>
    <w:rsid w:val="00CA4699"/>
    <w:rsid w:val="00CA495D"/>
    <w:rsid w:val="00CA5ADF"/>
    <w:rsid w:val="00CA6AAC"/>
    <w:rsid w:val="00CA7B03"/>
    <w:rsid w:val="00CB0E33"/>
    <w:rsid w:val="00CB1F65"/>
    <w:rsid w:val="00CB3B30"/>
    <w:rsid w:val="00CB4EA8"/>
    <w:rsid w:val="00CB5592"/>
    <w:rsid w:val="00CB5B99"/>
    <w:rsid w:val="00CB7D8B"/>
    <w:rsid w:val="00CC258B"/>
    <w:rsid w:val="00CC2B02"/>
    <w:rsid w:val="00CC5B37"/>
    <w:rsid w:val="00CC66BE"/>
    <w:rsid w:val="00CC70C7"/>
    <w:rsid w:val="00CD08C7"/>
    <w:rsid w:val="00CD0B47"/>
    <w:rsid w:val="00CD33A4"/>
    <w:rsid w:val="00CD342B"/>
    <w:rsid w:val="00CD3ADE"/>
    <w:rsid w:val="00CD4894"/>
    <w:rsid w:val="00CD538E"/>
    <w:rsid w:val="00CD5AB1"/>
    <w:rsid w:val="00CD68A2"/>
    <w:rsid w:val="00CD7592"/>
    <w:rsid w:val="00CE0972"/>
    <w:rsid w:val="00CE2180"/>
    <w:rsid w:val="00CE2C96"/>
    <w:rsid w:val="00CE2E71"/>
    <w:rsid w:val="00CE2EF3"/>
    <w:rsid w:val="00CE47D2"/>
    <w:rsid w:val="00CE4BFF"/>
    <w:rsid w:val="00CE625D"/>
    <w:rsid w:val="00CF1B4B"/>
    <w:rsid w:val="00CF26B7"/>
    <w:rsid w:val="00CF2E02"/>
    <w:rsid w:val="00CF4E37"/>
    <w:rsid w:val="00CF5CBC"/>
    <w:rsid w:val="00CF7EFA"/>
    <w:rsid w:val="00D011E8"/>
    <w:rsid w:val="00D0386E"/>
    <w:rsid w:val="00D04791"/>
    <w:rsid w:val="00D0571D"/>
    <w:rsid w:val="00D07F86"/>
    <w:rsid w:val="00D11A0C"/>
    <w:rsid w:val="00D1366E"/>
    <w:rsid w:val="00D21FE7"/>
    <w:rsid w:val="00D23A4D"/>
    <w:rsid w:val="00D24587"/>
    <w:rsid w:val="00D24E1A"/>
    <w:rsid w:val="00D258D3"/>
    <w:rsid w:val="00D27EE5"/>
    <w:rsid w:val="00D30551"/>
    <w:rsid w:val="00D30CF1"/>
    <w:rsid w:val="00D31383"/>
    <w:rsid w:val="00D3299D"/>
    <w:rsid w:val="00D32FBE"/>
    <w:rsid w:val="00D356A8"/>
    <w:rsid w:val="00D358A2"/>
    <w:rsid w:val="00D35932"/>
    <w:rsid w:val="00D41970"/>
    <w:rsid w:val="00D42BB3"/>
    <w:rsid w:val="00D4356E"/>
    <w:rsid w:val="00D43E75"/>
    <w:rsid w:val="00D460F4"/>
    <w:rsid w:val="00D533F5"/>
    <w:rsid w:val="00D53849"/>
    <w:rsid w:val="00D55BBE"/>
    <w:rsid w:val="00D5603C"/>
    <w:rsid w:val="00D567C7"/>
    <w:rsid w:val="00D57045"/>
    <w:rsid w:val="00D625D2"/>
    <w:rsid w:val="00D64BEF"/>
    <w:rsid w:val="00D67EB1"/>
    <w:rsid w:val="00D707B7"/>
    <w:rsid w:val="00D71057"/>
    <w:rsid w:val="00D710F9"/>
    <w:rsid w:val="00D72869"/>
    <w:rsid w:val="00D73F9E"/>
    <w:rsid w:val="00D80191"/>
    <w:rsid w:val="00D80369"/>
    <w:rsid w:val="00D80B3C"/>
    <w:rsid w:val="00D81099"/>
    <w:rsid w:val="00D810B0"/>
    <w:rsid w:val="00D8128F"/>
    <w:rsid w:val="00D81F53"/>
    <w:rsid w:val="00D823AF"/>
    <w:rsid w:val="00D83223"/>
    <w:rsid w:val="00D83EF3"/>
    <w:rsid w:val="00D84A0D"/>
    <w:rsid w:val="00D86BD0"/>
    <w:rsid w:val="00D905EB"/>
    <w:rsid w:val="00D90E63"/>
    <w:rsid w:val="00D9173B"/>
    <w:rsid w:val="00D92369"/>
    <w:rsid w:val="00D92E72"/>
    <w:rsid w:val="00D93B59"/>
    <w:rsid w:val="00D956D4"/>
    <w:rsid w:val="00DA256E"/>
    <w:rsid w:val="00DA373C"/>
    <w:rsid w:val="00DA7624"/>
    <w:rsid w:val="00DB3475"/>
    <w:rsid w:val="00DB590D"/>
    <w:rsid w:val="00DB67BC"/>
    <w:rsid w:val="00DB74B5"/>
    <w:rsid w:val="00DB78FE"/>
    <w:rsid w:val="00DC29EE"/>
    <w:rsid w:val="00DC389E"/>
    <w:rsid w:val="00DC5216"/>
    <w:rsid w:val="00DC5679"/>
    <w:rsid w:val="00DC5B40"/>
    <w:rsid w:val="00DC62F1"/>
    <w:rsid w:val="00DD307D"/>
    <w:rsid w:val="00DE1E79"/>
    <w:rsid w:val="00DE1FA9"/>
    <w:rsid w:val="00DE3D1E"/>
    <w:rsid w:val="00DE401C"/>
    <w:rsid w:val="00DE49AE"/>
    <w:rsid w:val="00DE5C03"/>
    <w:rsid w:val="00DF18F3"/>
    <w:rsid w:val="00DF1E9A"/>
    <w:rsid w:val="00DF5A93"/>
    <w:rsid w:val="00DF5F4F"/>
    <w:rsid w:val="00DF6171"/>
    <w:rsid w:val="00DF6849"/>
    <w:rsid w:val="00DF70AA"/>
    <w:rsid w:val="00E0137F"/>
    <w:rsid w:val="00E01A0F"/>
    <w:rsid w:val="00E021C8"/>
    <w:rsid w:val="00E033B7"/>
    <w:rsid w:val="00E11021"/>
    <w:rsid w:val="00E11B2B"/>
    <w:rsid w:val="00E1322E"/>
    <w:rsid w:val="00E20411"/>
    <w:rsid w:val="00E20496"/>
    <w:rsid w:val="00E2156D"/>
    <w:rsid w:val="00E21C88"/>
    <w:rsid w:val="00E23AC3"/>
    <w:rsid w:val="00E25CCA"/>
    <w:rsid w:val="00E25D9E"/>
    <w:rsid w:val="00E27207"/>
    <w:rsid w:val="00E313D2"/>
    <w:rsid w:val="00E31B7B"/>
    <w:rsid w:val="00E37777"/>
    <w:rsid w:val="00E40638"/>
    <w:rsid w:val="00E409DC"/>
    <w:rsid w:val="00E41279"/>
    <w:rsid w:val="00E420AC"/>
    <w:rsid w:val="00E431E3"/>
    <w:rsid w:val="00E4571E"/>
    <w:rsid w:val="00E45CC2"/>
    <w:rsid w:val="00E46163"/>
    <w:rsid w:val="00E46A24"/>
    <w:rsid w:val="00E46DB8"/>
    <w:rsid w:val="00E472C1"/>
    <w:rsid w:val="00E478A0"/>
    <w:rsid w:val="00E5063C"/>
    <w:rsid w:val="00E54956"/>
    <w:rsid w:val="00E56987"/>
    <w:rsid w:val="00E6036A"/>
    <w:rsid w:val="00E616CA"/>
    <w:rsid w:val="00E61A1C"/>
    <w:rsid w:val="00E62BA5"/>
    <w:rsid w:val="00E63F1A"/>
    <w:rsid w:val="00E64AAA"/>
    <w:rsid w:val="00E66D0D"/>
    <w:rsid w:val="00E67BD7"/>
    <w:rsid w:val="00E70EF7"/>
    <w:rsid w:val="00E719DE"/>
    <w:rsid w:val="00E7230B"/>
    <w:rsid w:val="00E7595D"/>
    <w:rsid w:val="00E82274"/>
    <w:rsid w:val="00E824B7"/>
    <w:rsid w:val="00E83DC2"/>
    <w:rsid w:val="00E87BD9"/>
    <w:rsid w:val="00E9003D"/>
    <w:rsid w:val="00E91226"/>
    <w:rsid w:val="00E95A19"/>
    <w:rsid w:val="00E974A4"/>
    <w:rsid w:val="00EA1DA5"/>
    <w:rsid w:val="00EA2A13"/>
    <w:rsid w:val="00EA3079"/>
    <w:rsid w:val="00EA46AC"/>
    <w:rsid w:val="00EA4BAE"/>
    <w:rsid w:val="00EA559B"/>
    <w:rsid w:val="00EA668C"/>
    <w:rsid w:val="00EB112C"/>
    <w:rsid w:val="00EB22AB"/>
    <w:rsid w:val="00EB2A69"/>
    <w:rsid w:val="00EB35D6"/>
    <w:rsid w:val="00EB3A5D"/>
    <w:rsid w:val="00EB4335"/>
    <w:rsid w:val="00EB44E7"/>
    <w:rsid w:val="00EB51BB"/>
    <w:rsid w:val="00EB6F5F"/>
    <w:rsid w:val="00EC008A"/>
    <w:rsid w:val="00EC0EE6"/>
    <w:rsid w:val="00EC2618"/>
    <w:rsid w:val="00EC2C8E"/>
    <w:rsid w:val="00EC36E4"/>
    <w:rsid w:val="00EC7806"/>
    <w:rsid w:val="00ED12F7"/>
    <w:rsid w:val="00ED4792"/>
    <w:rsid w:val="00ED67E6"/>
    <w:rsid w:val="00ED6D3D"/>
    <w:rsid w:val="00ED6F93"/>
    <w:rsid w:val="00ED7D4C"/>
    <w:rsid w:val="00EE0972"/>
    <w:rsid w:val="00EE1471"/>
    <w:rsid w:val="00EE3754"/>
    <w:rsid w:val="00EE49C7"/>
    <w:rsid w:val="00EE6271"/>
    <w:rsid w:val="00EE6F2B"/>
    <w:rsid w:val="00EE7FC8"/>
    <w:rsid w:val="00EF06E7"/>
    <w:rsid w:val="00EF1601"/>
    <w:rsid w:val="00EF1751"/>
    <w:rsid w:val="00EF2585"/>
    <w:rsid w:val="00EF4808"/>
    <w:rsid w:val="00EF627B"/>
    <w:rsid w:val="00F017AE"/>
    <w:rsid w:val="00F01F40"/>
    <w:rsid w:val="00F02CCF"/>
    <w:rsid w:val="00F04398"/>
    <w:rsid w:val="00F04971"/>
    <w:rsid w:val="00F05629"/>
    <w:rsid w:val="00F057A0"/>
    <w:rsid w:val="00F05E66"/>
    <w:rsid w:val="00F0717B"/>
    <w:rsid w:val="00F117BC"/>
    <w:rsid w:val="00F11E0A"/>
    <w:rsid w:val="00F1335E"/>
    <w:rsid w:val="00F13B20"/>
    <w:rsid w:val="00F145A2"/>
    <w:rsid w:val="00F14F7A"/>
    <w:rsid w:val="00F158DD"/>
    <w:rsid w:val="00F16846"/>
    <w:rsid w:val="00F1709C"/>
    <w:rsid w:val="00F17519"/>
    <w:rsid w:val="00F177BE"/>
    <w:rsid w:val="00F202C1"/>
    <w:rsid w:val="00F20928"/>
    <w:rsid w:val="00F2181C"/>
    <w:rsid w:val="00F218E7"/>
    <w:rsid w:val="00F219F7"/>
    <w:rsid w:val="00F22BEA"/>
    <w:rsid w:val="00F22CB3"/>
    <w:rsid w:val="00F22DFA"/>
    <w:rsid w:val="00F2312B"/>
    <w:rsid w:val="00F240B5"/>
    <w:rsid w:val="00F24934"/>
    <w:rsid w:val="00F2656E"/>
    <w:rsid w:val="00F270F4"/>
    <w:rsid w:val="00F30631"/>
    <w:rsid w:val="00F3270C"/>
    <w:rsid w:val="00F32CD9"/>
    <w:rsid w:val="00F347D3"/>
    <w:rsid w:val="00F36F88"/>
    <w:rsid w:val="00F37C5F"/>
    <w:rsid w:val="00F40CAB"/>
    <w:rsid w:val="00F42AD3"/>
    <w:rsid w:val="00F42BE7"/>
    <w:rsid w:val="00F4571D"/>
    <w:rsid w:val="00F459DC"/>
    <w:rsid w:val="00F469E1"/>
    <w:rsid w:val="00F5466B"/>
    <w:rsid w:val="00F554B8"/>
    <w:rsid w:val="00F56E11"/>
    <w:rsid w:val="00F61C84"/>
    <w:rsid w:val="00F7112D"/>
    <w:rsid w:val="00F75A55"/>
    <w:rsid w:val="00F76024"/>
    <w:rsid w:val="00F774F3"/>
    <w:rsid w:val="00F81B38"/>
    <w:rsid w:val="00F82B2F"/>
    <w:rsid w:val="00F82FED"/>
    <w:rsid w:val="00F84403"/>
    <w:rsid w:val="00F855B8"/>
    <w:rsid w:val="00F87281"/>
    <w:rsid w:val="00F87BE5"/>
    <w:rsid w:val="00F92568"/>
    <w:rsid w:val="00F92D04"/>
    <w:rsid w:val="00F95926"/>
    <w:rsid w:val="00FA0CBD"/>
    <w:rsid w:val="00FA1C33"/>
    <w:rsid w:val="00FA1E76"/>
    <w:rsid w:val="00FA20AD"/>
    <w:rsid w:val="00FA29C7"/>
    <w:rsid w:val="00FA2D54"/>
    <w:rsid w:val="00FA4F28"/>
    <w:rsid w:val="00FA58F1"/>
    <w:rsid w:val="00FA6B6E"/>
    <w:rsid w:val="00FA6ECC"/>
    <w:rsid w:val="00FB14E8"/>
    <w:rsid w:val="00FB164E"/>
    <w:rsid w:val="00FB3EE6"/>
    <w:rsid w:val="00FB55F4"/>
    <w:rsid w:val="00FB6A71"/>
    <w:rsid w:val="00FB71B4"/>
    <w:rsid w:val="00FB7C9C"/>
    <w:rsid w:val="00FB7CC4"/>
    <w:rsid w:val="00FC2246"/>
    <w:rsid w:val="00FC2BF8"/>
    <w:rsid w:val="00FC3A27"/>
    <w:rsid w:val="00FC64A5"/>
    <w:rsid w:val="00FC77FD"/>
    <w:rsid w:val="00FD479A"/>
    <w:rsid w:val="00FD6331"/>
    <w:rsid w:val="00FD7E4D"/>
    <w:rsid w:val="00FE017D"/>
    <w:rsid w:val="00FE06F5"/>
    <w:rsid w:val="00FE0F3F"/>
    <w:rsid w:val="00FE21C6"/>
    <w:rsid w:val="00FE3DE2"/>
    <w:rsid w:val="00FE3E4F"/>
    <w:rsid w:val="00FE4DB7"/>
    <w:rsid w:val="00FE623E"/>
    <w:rsid w:val="00FE6D02"/>
    <w:rsid w:val="00FE7109"/>
    <w:rsid w:val="00FF72DA"/>
    <w:rsid w:val="00FF73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09115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6E"/>
  </w:style>
  <w:style w:type="paragraph" w:styleId="2">
    <w:name w:val="heading 2"/>
    <w:basedOn w:val="a"/>
    <w:next w:val="a"/>
    <w:link w:val="20"/>
    <w:qFormat/>
    <w:rsid w:val="002C105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24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6A2A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79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545F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4">
    <w:name w:val="Font Style34"/>
    <w:uiPriority w:val="99"/>
    <w:rsid w:val="00545FBA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C10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F2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19F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F219F7"/>
    <w:rPr>
      <w:vertAlign w:val="superscript"/>
    </w:rPr>
  </w:style>
  <w:style w:type="character" w:styleId="a8">
    <w:name w:val="Hyperlink"/>
    <w:basedOn w:val="a0"/>
    <w:uiPriority w:val="99"/>
    <w:unhideWhenUsed/>
    <w:rsid w:val="00E472C1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9B5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9520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kern w:val="2"/>
      <w:sz w:val="21"/>
      <w:lang w:val="en-US" w:eastAsia="zh-CN"/>
    </w:rPr>
  </w:style>
  <w:style w:type="character" w:customStyle="1" w:styleId="ab">
    <w:name w:val="Верхний колонтитул Знак"/>
    <w:basedOn w:val="a0"/>
    <w:link w:val="aa"/>
    <w:uiPriority w:val="99"/>
    <w:rsid w:val="00C95202"/>
    <w:rPr>
      <w:rFonts w:ascii="Calibri" w:eastAsia="SimSun" w:hAnsi="Calibri" w:cs="Times New Roman"/>
      <w:kern w:val="2"/>
      <w:sz w:val="21"/>
      <w:lang w:val="en-US" w:eastAsia="zh-CN"/>
    </w:rPr>
  </w:style>
  <w:style w:type="paragraph" w:styleId="ac">
    <w:name w:val="Balloon Text"/>
    <w:basedOn w:val="a"/>
    <w:link w:val="ad"/>
    <w:uiPriority w:val="99"/>
    <w:semiHidden/>
    <w:unhideWhenUsed/>
    <w:rsid w:val="0016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0BDA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A332D2"/>
  </w:style>
  <w:style w:type="character" w:styleId="ae">
    <w:name w:val="Emphasis"/>
    <w:basedOn w:val="a0"/>
    <w:uiPriority w:val="20"/>
    <w:qFormat/>
    <w:rsid w:val="00A332D2"/>
    <w:rPr>
      <w:i/>
      <w:iCs/>
    </w:rPr>
  </w:style>
  <w:style w:type="paragraph" w:styleId="af">
    <w:name w:val="Body Text"/>
    <w:basedOn w:val="a"/>
    <w:link w:val="af0"/>
    <w:rsid w:val="00AC5035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val="kk-KZ" w:eastAsia="cs-CZ"/>
    </w:rPr>
  </w:style>
  <w:style w:type="character" w:customStyle="1" w:styleId="af0">
    <w:name w:val="Основной текст Знак"/>
    <w:basedOn w:val="a0"/>
    <w:link w:val="af"/>
    <w:rsid w:val="00AC5035"/>
    <w:rPr>
      <w:rFonts w:ascii="Tahoma" w:eastAsia="Times New Roman" w:hAnsi="Tahoma" w:cs="Times New Roman"/>
      <w:sz w:val="20"/>
      <w:szCs w:val="20"/>
      <w:lang w:val="kk-KZ" w:eastAsia="cs-CZ"/>
    </w:rPr>
  </w:style>
  <w:style w:type="paragraph" w:customStyle="1" w:styleId="SPCnormal">
    <w:name w:val="SPC_normal"/>
    <w:rsid w:val="00B22F65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v-SE"/>
    </w:rPr>
  </w:style>
  <w:style w:type="paragraph" w:customStyle="1" w:styleId="SPCList">
    <w:name w:val="SPC_List"/>
    <w:basedOn w:val="SPCnormal"/>
    <w:next w:val="SPCnormal"/>
    <w:rsid w:val="00B22F65"/>
    <w:pPr>
      <w:ind w:left="567" w:hanging="567"/>
    </w:pPr>
    <w:rPr>
      <w:lang w:eastAsia="en-US"/>
    </w:rPr>
  </w:style>
  <w:style w:type="character" w:customStyle="1" w:styleId="apple-converted-space">
    <w:name w:val="apple-converted-space"/>
    <w:basedOn w:val="a0"/>
    <w:rsid w:val="00307209"/>
  </w:style>
  <w:style w:type="paragraph" w:styleId="af1">
    <w:name w:val="footer"/>
    <w:basedOn w:val="a"/>
    <w:link w:val="af2"/>
    <w:uiPriority w:val="99"/>
    <w:unhideWhenUsed/>
    <w:rsid w:val="00C84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841E0"/>
  </w:style>
  <w:style w:type="character" w:customStyle="1" w:styleId="element-citation">
    <w:name w:val="element-citation"/>
    <w:basedOn w:val="a0"/>
    <w:rsid w:val="007A67DB"/>
  </w:style>
  <w:style w:type="character" w:customStyle="1" w:styleId="ref-journal">
    <w:name w:val="ref-journal"/>
    <w:basedOn w:val="a0"/>
    <w:rsid w:val="007A67DB"/>
  </w:style>
  <w:style w:type="character" w:customStyle="1" w:styleId="ref-vol">
    <w:name w:val="ref-vol"/>
    <w:basedOn w:val="a0"/>
    <w:rsid w:val="007A67DB"/>
  </w:style>
  <w:style w:type="character" w:customStyle="1" w:styleId="alt-edited">
    <w:name w:val="alt-edited"/>
    <w:basedOn w:val="a0"/>
    <w:rsid w:val="00C11818"/>
  </w:style>
  <w:style w:type="paragraph" w:customStyle="1" w:styleId="1">
    <w:name w:val="Абзац списка1"/>
    <w:basedOn w:val="a"/>
    <w:rsid w:val="0067753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5B0D9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B0D9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B0D99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B0D9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B0D99"/>
    <w:rPr>
      <w:b/>
      <w:bCs/>
      <w:sz w:val="20"/>
      <w:szCs w:val="20"/>
    </w:rPr>
  </w:style>
  <w:style w:type="character" w:customStyle="1" w:styleId="Bodytext3">
    <w:name w:val="Body text (3)_"/>
    <w:basedOn w:val="a0"/>
    <w:link w:val="Bodytext30"/>
    <w:rsid w:val="007360E2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7360E2"/>
    <w:pPr>
      <w:widowControl w:val="0"/>
      <w:shd w:val="clear" w:color="auto" w:fill="FFFFFF"/>
      <w:spacing w:after="0" w:line="322" w:lineRule="exact"/>
      <w:ind w:hanging="300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">
    <w:name w:val="Body text_"/>
    <w:basedOn w:val="a0"/>
    <w:link w:val="3"/>
    <w:rsid w:val="007360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360E2"/>
    <w:pPr>
      <w:widowControl w:val="0"/>
      <w:shd w:val="clear" w:color="auto" w:fill="FFFFFF"/>
      <w:spacing w:after="0" w:line="648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9"/>
    <w:uiPriority w:val="59"/>
    <w:rsid w:val="00281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06E"/>
  </w:style>
  <w:style w:type="paragraph" w:styleId="2">
    <w:name w:val="heading 2"/>
    <w:basedOn w:val="a"/>
    <w:next w:val="a"/>
    <w:link w:val="20"/>
    <w:qFormat/>
    <w:rsid w:val="002C1051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624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1"/>
    <w:qFormat/>
    <w:rsid w:val="006A2A7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793C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uiPriority w:val="99"/>
    <w:rsid w:val="00545F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4">
    <w:name w:val="Font Style34"/>
    <w:uiPriority w:val="99"/>
    <w:rsid w:val="00545FBA"/>
    <w:rPr>
      <w:rFonts w:ascii="Times New Roman" w:hAnsi="Times New Roman" w:cs="Times New Roman"/>
      <w:sz w:val="18"/>
      <w:szCs w:val="18"/>
    </w:rPr>
  </w:style>
  <w:style w:type="character" w:customStyle="1" w:styleId="20">
    <w:name w:val="Заголовок 2 Знак"/>
    <w:basedOn w:val="a0"/>
    <w:link w:val="2"/>
    <w:rsid w:val="002C105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footnote text"/>
    <w:basedOn w:val="a"/>
    <w:link w:val="a6"/>
    <w:uiPriority w:val="99"/>
    <w:semiHidden/>
    <w:unhideWhenUsed/>
    <w:rsid w:val="00F21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219F7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F219F7"/>
    <w:rPr>
      <w:vertAlign w:val="superscript"/>
    </w:rPr>
  </w:style>
  <w:style w:type="character" w:styleId="a8">
    <w:name w:val="Hyperlink"/>
    <w:basedOn w:val="a0"/>
    <w:uiPriority w:val="99"/>
    <w:unhideWhenUsed/>
    <w:rsid w:val="00E472C1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9B56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9520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alibri" w:eastAsia="SimSun" w:hAnsi="Calibri" w:cs="Times New Roman"/>
      <w:kern w:val="2"/>
      <w:sz w:val="21"/>
      <w:lang w:val="en-US" w:eastAsia="zh-CN"/>
    </w:rPr>
  </w:style>
  <w:style w:type="character" w:customStyle="1" w:styleId="ab">
    <w:name w:val="Верхний колонтитул Знак"/>
    <w:basedOn w:val="a0"/>
    <w:link w:val="aa"/>
    <w:uiPriority w:val="99"/>
    <w:rsid w:val="00C95202"/>
    <w:rPr>
      <w:rFonts w:ascii="Calibri" w:eastAsia="SimSun" w:hAnsi="Calibri" w:cs="Times New Roman"/>
      <w:kern w:val="2"/>
      <w:sz w:val="21"/>
      <w:lang w:val="en-US" w:eastAsia="zh-CN"/>
    </w:rPr>
  </w:style>
  <w:style w:type="paragraph" w:styleId="ac">
    <w:name w:val="Balloon Text"/>
    <w:basedOn w:val="a"/>
    <w:link w:val="ad"/>
    <w:uiPriority w:val="99"/>
    <w:semiHidden/>
    <w:unhideWhenUsed/>
    <w:rsid w:val="00160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60BDA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A332D2"/>
  </w:style>
  <w:style w:type="character" w:styleId="ae">
    <w:name w:val="Emphasis"/>
    <w:basedOn w:val="a0"/>
    <w:uiPriority w:val="20"/>
    <w:qFormat/>
    <w:rsid w:val="00A332D2"/>
    <w:rPr>
      <w:i/>
      <w:iCs/>
    </w:rPr>
  </w:style>
  <w:style w:type="paragraph" w:styleId="af">
    <w:name w:val="Body Text"/>
    <w:basedOn w:val="a"/>
    <w:link w:val="af0"/>
    <w:rsid w:val="00AC5035"/>
    <w:pPr>
      <w:spacing w:after="0" w:line="240" w:lineRule="auto"/>
      <w:jc w:val="both"/>
    </w:pPr>
    <w:rPr>
      <w:rFonts w:ascii="Tahoma" w:eastAsia="Times New Roman" w:hAnsi="Tahoma" w:cs="Times New Roman"/>
      <w:sz w:val="20"/>
      <w:szCs w:val="20"/>
      <w:lang w:val="kk-KZ" w:eastAsia="cs-CZ"/>
    </w:rPr>
  </w:style>
  <w:style w:type="character" w:customStyle="1" w:styleId="af0">
    <w:name w:val="Основной текст Знак"/>
    <w:basedOn w:val="a0"/>
    <w:link w:val="af"/>
    <w:rsid w:val="00AC5035"/>
    <w:rPr>
      <w:rFonts w:ascii="Tahoma" w:eastAsia="Times New Roman" w:hAnsi="Tahoma" w:cs="Times New Roman"/>
      <w:sz w:val="20"/>
      <w:szCs w:val="20"/>
      <w:lang w:val="kk-KZ" w:eastAsia="cs-CZ"/>
    </w:rPr>
  </w:style>
  <w:style w:type="paragraph" w:customStyle="1" w:styleId="SPCnormal">
    <w:name w:val="SPC_normal"/>
    <w:rsid w:val="00B22F65"/>
    <w:pPr>
      <w:spacing w:after="0" w:line="240" w:lineRule="auto"/>
    </w:pPr>
    <w:rPr>
      <w:rFonts w:ascii="Times New Roman" w:eastAsia="Times New Roman" w:hAnsi="Times New Roman" w:cs="Times New Roman"/>
      <w:szCs w:val="20"/>
      <w:lang w:val="en-GB" w:eastAsia="sv-SE"/>
    </w:rPr>
  </w:style>
  <w:style w:type="paragraph" w:customStyle="1" w:styleId="SPCList">
    <w:name w:val="SPC_List"/>
    <w:basedOn w:val="SPCnormal"/>
    <w:next w:val="SPCnormal"/>
    <w:rsid w:val="00B22F65"/>
    <w:pPr>
      <w:ind w:left="567" w:hanging="567"/>
    </w:pPr>
    <w:rPr>
      <w:lang w:eastAsia="en-US"/>
    </w:rPr>
  </w:style>
  <w:style w:type="character" w:customStyle="1" w:styleId="apple-converted-space">
    <w:name w:val="apple-converted-space"/>
    <w:basedOn w:val="a0"/>
    <w:rsid w:val="00307209"/>
  </w:style>
  <w:style w:type="paragraph" w:styleId="af1">
    <w:name w:val="footer"/>
    <w:basedOn w:val="a"/>
    <w:link w:val="af2"/>
    <w:uiPriority w:val="99"/>
    <w:unhideWhenUsed/>
    <w:rsid w:val="00C84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841E0"/>
  </w:style>
  <w:style w:type="character" w:customStyle="1" w:styleId="element-citation">
    <w:name w:val="element-citation"/>
    <w:basedOn w:val="a0"/>
    <w:rsid w:val="007A67DB"/>
  </w:style>
  <w:style w:type="character" w:customStyle="1" w:styleId="ref-journal">
    <w:name w:val="ref-journal"/>
    <w:basedOn w:val="a0"/>
    <w:rsid w:val="007A67DB"/>
  </w:style>
  <w:style w:type="character" w:customStyle="1" w:styleId="ref-vol">
    <w:name w:val="ref-vol"/>
    <w:basedOn w:val="a0"/>
    <w:rsid w:val="007A67DB"/>
  </w:style>
  <w:style w:type="character" w:customStyle="1" w:styleId="alt-edited">
    <w:name w:val="alt-edited"/>
    <w:basedOn w:val="a0"/>
    <w:rsid w:val="00C11818"/>
  </w:style>
  <w:style w:type="paragraph" w:customStyle="1" w:styleId="1">
    <w:name w:val="Абзац списка1"/>
    <w:basedOn w:val="a"/>
    <w:rsid w:val="0067753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styleId="af3">
    <w:name w:val="annotation reference"/>
    <w:basedOn w:val="a0"/>
    <w:uiPriority w:val="99"/>
    <w:semiHidden/>
    <w:unhideWhenUsed/>
    <w:rsid w:val="005B0D99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B0D99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B0D99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B0D99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B0D99"/>
    <w:rPr>
      <w:b/>
      <w:bCs/>
      <w:sz w:val="20"/>
      <w:szCs w:val="20"/>
    </w:rPr>
  </w:style>
  <w:style w:type="character" w:customStyle="1" w:styleId="Bodytext3">
    <w:name w:val="Body text (3)_"/>
    <w:basedOn w:val="a0"/>
    <w:link w:val="Bodytext30"/>
    <w:rsid w:val="007360E2"/>
    <w:rPr>
      <w:rFonts w:ascii="Times New Roman" w:eastAsia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Bodytext30">
    <w:name w:val="Body text (3)"/>
    <w:basedOn w:val="a"/>
    <w:link w:val="Bodytext3"/>
    <w:rsid w:val="007360E2"/>
    <w:pPr>
      <w:widowControl w:val="0"/>
      <w:shd w:val="clear" w:color="auto" w:fill="FFFFFF"/>
      <w:spacing w:after="0" w:line="322" w:lineRule="exact"/>
      <w:ind w:hanging="300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Bodytext">
    <w:name w:val="Body text_"/>
    <w:basedOn w:val="a0"/>
    <w:link w:val="3"/>
    <w:rsid w:val="007360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360E2"/>
    <w:pPr>
      <w:widowControl w:val="0"/>
      <w:shd w:val="clear" w:color="auto" w:fill="FFFFFF"/>
      <w:spacing w:after="0" w:line="648" w:lineRule="exact"/>
      <w:ind w:hanging="360"/>
      <w:jc w:val="center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0">
    <w:name w:val="Сетка таблицы1"/>
    <w:basedOn w:val="a1"/>
    <w:next w:val="a9"/>
    <w:uiPriority w:val="59"/>
    <w:rsid w:val="002816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526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51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0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6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8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50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8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2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68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43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768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1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2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590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214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5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20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636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959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43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1015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7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402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59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35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05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46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632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86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96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4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186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6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4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7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02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72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61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25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364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23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5064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5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QuickStyle" Target="diagrams/quickStyle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Layout" Target="diagrams/layout1.xm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Data" Target="diagrams/data1.xml"/><Relationship Id="rId5" Type="http://schemas.openxmlformats.org/officeDocument/2006/relationships/settings" Target="settings.xml"/><Relationship Id="rId15" Type="http://schemas.microsoft.com/office/2007/relationships/diagramDrawing" Target="diagrams/drawing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euro.who.int/ru/health-topics/disease-prevention/alcohol-use/do-you-drink-too-much-test-your-own-alcohol-consumption-with-the-audit-test/take-the-audit-test-now" TargetMode="External"/><Relationship Id="rId14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73B3C56-9610-4C9F-9C5E-46BFB2A9D015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A0C6555-4450-45AA-BBB7-B5EA88DBF891}">
      <dgm:prSet phldrT="[Текст]"/>
      <dgm:spPr>
        <a:xfrm>
          <a:off x="2305177" y="62158"/>
          <a:ext cx="1904744" cy="952372"/>
        </a:xfr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Диабет3 тип</a:t>
          </a:r>
          <a:endParaRPr lang="ru-RU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6E4E172B-DE01-41B4-984E-0BA2B7EE7CBD}" type="parTrans" cxnId="{3C1F0D4E-21A8-449F-A64B-0CD2E4B2DBC1}">
      <dgm:prSet/>
      <dgm:spPr/>
      <dgm:t>
        <a:bodyPr/>
        <a:lstStyle/>
        <a:p>
          <a:endParaRPr lang="ru-RU"/>
        </a:p>
      </dgm:t>
    </dgm:pt>
    <dgm:pt modelId="{38326642-4B87-4E1F-96FD-0D1EEE5BAC09}" type="sibTrans" cxnId="{3C1F0D4E-21A8-449F-A64B-0CD2E4B2DBC1}">
      <dgm:prSet/>
      <dgm:spPr/>
      <dgm:t>
        <a:bodyPr/>
        <a:lstStyle/>
        <a:p>
          <a:endParaRPr lang="ru-RU"/>
        </a:p>
      </dgm:t>
    </dgm:pt>
    <dgm:pt modelId="{078327FB-DA85-47C3-9DC1-D2D548783580}" type="asst">
      <dgm:prSet phldrT="[Текст]"/>
      <dgm:spPr>
        <a:xfrm>
          <a:off x="1166712" y="1331079"/>
          <a:ext cx="1904744" cy="952372"/>
        </a:xfr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3А: генетический дефект бета клеток</a:t>
          </a:r>
          <a:endParaRPr lang="ru-RU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8C602078-337E-4FEB-B3FA-8E85AA1310B4}" type="parTrans" cxnId="{11016CA9-93EA-4660-A77D-CBB419ECFB2E}">
      <dgm:prSet/>
      <dgm:spPr>
        <a:xfrm>
          <a:off x="3071456" y="1014530"/>
          <a:ext cx="186093" cy="792735"/>
        </a:xfr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89C69FE0-2E12-4B36-864B-699FC259EA23}" type="sibTrans" cxnId="{11016CA9-93EA-4660-A77D-CBB419ECFB2E}">
      <dgm:prSet/>
      <dgm:spPr/>
      <dgm:t>
        <a:bodyPr/>
        <a:lstStyle/>
        <a:p>
          <a:endParaRPr lang="ru-RU"/>
        </a:p>
      </dgm:t>
    </dgm:pt>
    <dgm:pt modelId="{E2CB139D-915A-4C50-84F4-B9A3B8ECEF80}">
      <dgm:prSet phldrT="[Текст]"/>
      <dgm:spPr>
        <a:xfrm>
          <a:off x="143312" y="2766894"/>
          <a:ext cx="1904744" cy="952372"/>
        </a:xfr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3В генетический дефект выработки инсулина</a:t>
          </a:r>
          <a:endParaRPr lang="ru-RU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13267D94-0A18-43D4-8D58-EDDCAD33CDDC}" type="parTrans" cxnId="{7E0B6399-7673-4B62-8145-239029A6C1D0}">
      <dgm:prSet/>
      <dgm:spPr>
        <a:xfrm>
          <a:off x="1095684" y="1014530"/>
          <a:ext cx="2161865" cy="1752364"/>
        </a:xfr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C56F0E7C-A929-41E9-9FDB-7AED05C3796C}" type="sibTrans" cxnId="{7E0B6399-7673-4B62-8145-239029A6C1D0}">
      <dgm:prSet/>
      <dgm:spPr/>
      <dgm:t>
        <a:bodyPr/>
        <a:lstStyle/>
        <a:p>
          <a:endParaRPr lang="ru-RU"/>
        </a:p>
      </dgm:t>
    </dgm:pt>
    <dgm:pt modelId="{7E22E515-B3F4-4938-9E52-DBDECBBB02F5}">
      <dgm:prSet phldrT="[Текст]"/>
      <dgm:spPr>
        <a:xfrm>
          <a:off x="2305177" y="2766894"/>
          <a:ext cx="1904744" cy="952372"/>
        </a:xfr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3С экзокринная недостаточность поджелудочной железы</a:t>
          </a:r>
          <a:endParaRPr lang="ru-RU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B3118963-61CC-41E2-AFA5-00E68346C18D}" type="parTrans" cxnId="{954D72C5-70FC-48DC-9B67-11E720FE158F}">
      <dgm:prSet/>
      <dgm:spPr>
        <a:xfrm>
          <a:off x="3211829" y="1014530"/>
          <a:ext cx="91440" cy="1752364"/>
        </a:xfr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3EED616B-FCAF-41A5-A246-F78715E2DDA4}" type="sibTrans" cxnId="{954D72C5-70FC-48DC-9B67-11E720FE158F}">
      <dgm:prSet/>
      <dgm:spPr/>
      <dgm:t>
        <a:bodyPr/>
        <a:lstStyle/>
        <a:p>
          <a:endParaRPr lang="ru-RU"/>
        </a:p>
      </dgm:t>
    </dgm:pt>
    <dgm:pt modelId="{275CA472-DA19-46A7-AFEB-F4A1A31DF68F}">
      <dgm:prSet phldrT="[Текст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xfrm>
          <a:off x="4371787" y="2766894"/>
          <a:ext cx="1904744" cy="952372"/>
        </a:xfr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r>
            <a:rPr lang="ru-RU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</a:t>
          </a:r>
          <a:r>
            <a:rPr lang="en-US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</a:t>
          </a:r>
          <a:r>
            <a:rPr lang="ru-RU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 гормональные дефекты (эндокринопатии)</a:t>
          </a:r>
          <a:endParaRPr lang="ru-RU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gm:t>
    </dgm:pt>
    <dgm:pt modelId="{09097FF0-9666-44E1-B482-A1CB11548E47}" type="parTrans" cxnId="{714785F3-90E7-4030-8298-C39CAC63EFFF}">
      <dgm:prSet/>
      <dgm:spPr>
        <a:xfrm>
          <a:off x="3257549" y="1014530"/>
          <a:ext cx="2066609" cy="1752364"/>
        </a:xfr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gm:spPr>
      <dgm:t>
        <a:bodyPr/>
        <a:lstStyle/>
        <a:p>
          <a:endParaRPr lang="ru-RU"/>
        </a:p>
      </dgm:t>
    </dgm:pt>
    <dgm:pt modelId="{1FE1F1B8-A5DB-4ECC-AF69-D7F0CB574910}" type="sibTrans" cxnId="{714785F3-90E7-4030-8298-C39CAC63EFFF}">
      <dgm:prSet/>
      <dgm:spPr/>
      <dgm:t>
        <a:bodyPr/>
        <a:lstStyle/>
        <a:p>
          <a:endParaRPr lang="ru-RU"/>
        </a:p>
      </dgm:t>
    </dgm:pt>
    <dgm:pt modelId="{F5C9F09E-43A7-4C43-8194-8AE5F067F67E}" type="pres">
      <dgm:prSet presAssocID="{473B3C56-9610-4C9F-9C5E-46BFB2A9D01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D9D34BE-B620-44AB-8FC2-EEB435F3F6ED}" type="pres">
      <dgm:prSet presAssocID="{DA0C6555-4450-45AA-BBB7-B5EA88DBF891}" presName="hierRoot1" presStyleCnt="0">
        <dgm:presLayoutVars>
          <dgm:hierBranch val="init"/>
        </dgm:presLayoutVars>
      </dgm:prSet>
      <dgm:spPr/>
    </dgm:pt>
    <dgm:pt modelId="{F2C6EA62-0032-42C4-A846-CCEB9813847A}" type="pres">
      <dgm:prSet presAssocID="{DA0C6555-4450-45AA-BBB7-B5EA88DBF891}" presName="rootComposite1" presStyleCnt="0"/>
      <dgm:spPr/>
    </dgm:pt>
    <dgm:pt modelId="{3808BF64-868C-46A8-87F5-2454E4C2A06A}" type="pres">
      <dgm:prSet presAssocID="{DA0C6555-4450-45AA-BBB7-B5EA88DBF891}" presName="rootText1" presStyleLbl="node0" presStyleIdx="0" presStyleCnt="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71B5C6A3-265F-4E1C-B2B1-DD75883AA0A0}" type="pres">
      <dgm:prSet presAssocID="{DA0C6555-4450-45AA-BBB7-B5EA88DBF891}" presName="rootConnector1" presStyleLbl="node1" presStyleIdx="0" presStyleCnt="0"/>
      <dgm:spPr/>
      <dgm:t>
        <a:bodyPr/>
        <a:lstStyle/>
        <a:p>
          <a:endParaRPr lang="ru-RU"/>
        </a:p>
      </dgm:t>
    </dgm:pt>
    <dgm:pt modelId="{5EFED308-41FD-4390-B1A7-585974C48C53}" type="pres">
      <dgm:prSet presAssocID="{DA0C6555-4450-45AA-BBB7-B5EA88DBF891}" presName="hierChild2" presStyleCnt="0"/>
      <dgm:spPr/>
    </dgm:pt>
    <dgm:pt modelId="{19C8F5C9-A872-42AD-AEE7-3BEBDD721A7F}" type="pres">
      <dgm:prSet presAssocID="{13267D94-0A18-43D4-8D58-EDDCAD33CDDC}" presName="Name37" presStyleLbl="parChTrans1D2" presStyleIdx="0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2161865" y="0"/>
              </a:moveTo>
              <a:lnTo>
                <a:pt x="2161865" y="1552366"/>
              </a:lnTo>
              <a:lnTo>
                <a:pt x="0" y="1552366"/>
              </a:lnTo>
              <a:lnTo>
                <a:pt x="0" y="1752364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9A999967-1835-43DA-8885-36886608FB88}" type="pres">
      <dgm:prSet presAssocID="{E2CB139D-915A-4C50-84F4-B9A3B8ECEF80}" presName="hierRoot2" presStyleCnt="0">
        <dgm:presLayoutVars>
          <dgm:hierBranch val="init"/>
        </dgm:presLayoutVars>
      </dgm:prSet>
      <dgm:spPr/>
    </dgm:pt>
    <dgm:pt modelId="{AEECDAA5-3E16-45C0-8F05-4072AF032195}" type="pres">
      <dgm:prSet presAssocID="{E2CB139D-915A-4C50-84F4-B9A3B8ECEF80}" presName="rootComposite" presStyleCnt="0"/>
      <dgm:spPr/>
    </dgm:pt>
    <dgm:pt modelId="{B392419C-B049-4F7D-A36A-7F7FDE55641E}" type="pres">
      <dgm:prSet presAssocID="{E2CB139D-915A-4C50-84F4-B9A3B8ECEF80}" presName="rootText" presStyleLbl="node2" presStyleIdx="0" presStyleCnt="3" custLinFactNeighborX="7501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4D3C6818-9BDE-4D25-9DCE-A185484924F8}" type="pres">
      <dgm:prSet presAssocID="{E2CB139D-915A-4C50-84F4-B9A3B8ECEF80}" presName="rootConnector" presStyleLbl="node2" presStyleIdx="0" presStyleCnt="3"/>
      <dgm:spPr/>
      <dgm:t>
        <a:bodyPr/>
        <a:lstStyle/>
        <a:p>
          <a:endParaRPr lang="ru-RU"/>
        </a:p>
      </dgm:t>
    </dgm:pt>
    <dgm:pt modelId="{F1CE66BD-408D-4F89-BEBF-3F6D70C52124}" type="pres">
      <dgm:prSet presAssocID="{E2CB139D-915A-4C50-84F4-B9A3B8ECEF80}" presName="hierChild4" presStyleCnt="0"/>
      <dgm:spPr/>
    </dgm:pt>
    <dgm:pt modelId="{E0F499B9-EEF7-4721-B739-6560F4B86F6A}" type="pres">
      <dgm:prSet presAssocID="{E2CB139D-915A-4C50-84F4-B9A3B8ECEF80}" presName="hierChild5" presStyleCnt="0"/>
      <dgm:spPr/>
    </dgm:pt>
    <dgm:pt modelId="{1B4B7A62-2B36-44E5-B385-E5D7A2A2C03B}" type="pres">
      <dgm:prSet presAssocID="{B3118963-61CC-41E2-AFA5-00E68346C18D}" presName="Name37" presStyleLbl="parChTrans1D2" presStyleIdx="1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52364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1B3C9592-5E19-4181-BA71-F7E498E26559}" type="pres">
      <dgm:prSet presAssocID="{7E22E515-B3F4-4938-9E52-DBDECBBB02F5}" presName="hierRoot2" presStyleCnt="0">
        <dgm:presLayoutVars>
          <dgm:hierBranch val="init"/>
        </dgm:presLayoutVars>
      </dgm:prSet>
      <dgm:spPr/>
    </dgm:pt>
    <dgm:pt modelId="{A1E29E15-0F96-42A7-9C64-1A81521FF34A}" type="pres">
      <dgm:prSet presAssocID="{7E22E515-B3F4-4938-9E52-DBDECBBB02F5}" presName="rootComposite" presStyleCnt="0"/>
      <dgm:spPr/>
    </dgm:pt>
    <dgm:pt modelId="{6CBFEA01-17C7-4941-88A5-71A4145D2898}" type="pres">
      <dgm:prSet presAssocID="{7E22E515-B3F4-4938-9E52-DBDECBBB02F5}" presName="rootText" presStyleLbl="node2" presStyleIdx="1" presStyleCnt="3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BB7A2793-7DAC-42F3-AB6E-2112E61CABA3}" type="pres">
      <dgm:prSet presAssocID="{7E22E515-B3F4-4938-9E52-DBDECBBB02F5}" presName="rootConnector" presStyleLbl="node2" presStyleIdx="1" presStyleCnt="3"/>
      <dgm:spPr/>
      <dgm:t>
        <a:bodyPr/>
        <a:lstStyle/>
        <a:p>
          <a:endParaRPr lang="ru-RU"/>
        </a:p>
      </dgm:t>
    </dgm:pt>
    <dgm:pt modelId="{BAD9EB59-D4B6-46F4-B494-9757C2E74207}" type="pres">
      <dgm:prSet presAssocID="{7E22E515-B3F4-4938-9E52-DBDECBBB02F5}" presName="hierChild4" presStyleCnt="0"/>
      <dgm:spPr/>
    </dgm:pt>
    <dgm:pt modelId="{0F34BB57-4671-4564-A717-AC5E9DCDBB7E}" type="pres">
      <dgm:prSet presAssocID="{7E22E515-B3F4-4938-9E52-DBDECBBB02F5}" presName="hierChild5" presStyleCnt="0"/>
      <dgm:spPr/>
    </dgm:pt>
    <dgm:pt modelId="{25B22F8E-548F-4558-9B04-18EC271A7B1E}" type="pres">
      <dgm:prSet presAssocID="{09097FF0-9666-44E1-B482-A1CB11548E47}" presName="Name37" presStyleLbl="parChTrans1D2" presStyleIdx="2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52366"/>
              </a:lnTo>
              <a:lnTo>
                <a:pt x="2066609" y="1552366"/>
              </a:lnTo>
              <a:lnTo>
                <a:pt x="2066609" y="1752364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0C7F081B-D0B6-4437-AE42-8C003E3ED48D}" type="pres">
      <dgm:prSet presAssocID="{275CA472-DA19-46A7-AFEB-F4A1A31DF68F}" presName="hierRoot2" presStyleCnt="0">
        <dgm:presLayoutVars>
          <dgm:hierBranch val="init"/>
        </dgm:presLayoutVars>
      </dgm:prSet>
      <dgm:spPr/>
    </dgm:pt>
    <dgm:pt modelId="{86F0CA6B-1EAB-4E24-AA35-76F42BB47AF7}" type="pres">
      <dgm:prSet presAssocID="{275CA472-DA19-46A7-AFEB-F4A1A31DF68F}" presName="rootComposite" presStyleCnt="0"/>
      <dgm:spPr/>
    </dgm:pt>
    <dgm:pt modelId="{1746B989-A956-4591-8FF0-9D74F37A4F8F}" type="pres">
      <dgm:prSet presAssocID="{275CA472-DA19-46A7-AFEB-F4A1A31DF68F}" presName="rootText" presStyleLbl="node2" presStyleIdx="2" presStyleCnt="3" custLinFactNeighborX="-1250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E0D6E7B5-8138-48EE-9D79-EDE2F11481FC}" type="pres">
      <dgm:prSet presAssocID="{275CA472-DA19-46A7-AFEB-F4A1A31DF68F}" presName="rootConnector" presStyleLbl="node2" presStyleIdx="2" presStyleCnt="3"/>
      <dgm:spPr/>
      <dgm:t>
        <a:bodyPr/>
        <a:lstStyle/>
        <a:p>
          <a:endParaRPr lang="ru-RU"/>
        </a:p>
      </dgm:t>
    </dgm:pt>
    <dgm:pt modelId="{8846FDA5-B762-4DA2-BB14-988FE89D747F}" type="pres">
      <dgm:prSet presAssocID="{275CA472-DA19-46A7-AFEB-F4A1A31DF68F}" presName="hierChild4" presStyleCnt="0"/>
      <dgm:spPr/>
    </dgm:pt>
    <dgm:pt modelId="{A150B67F-5B8B-4A5D-B0A9-E09CE9EF1029}" type="pres">
      <dgm:prSet presAssocID="{275CA472-DA19-46A7-AFEB-F4A1A31DF68F}" presName="hierChild5" presStyleCnt="0"/>
      <dgm:spPr/>
    </dgm:pt>
    <dgm:pt modelId="{4A9B45CD-E30F-4F60-945C-FF144BB651BE}" type="pres">
      <dgm:prSet presAssocID="{DA0C6555-4450-45AA-BBB7-B5EA88DBF891}" presName="hierChild3" presStyleCnt="0"/>
      <dgm:spPr/>
    </dgm:pt>
    <dgm:pt modelId="{F66A7CDF-74D1-4E6A-B556-EBC9B5F16EFD}" type="pres">
      <dgm:prSet presAssocID="{8C602078-337E-4FEB-B3FA-8E85AA1310B4}" presName="Name111" presStyleLbl="parChTrans1D2" presStyleIdx="3" presStyleCnt="4"/>
      <dgm:spPr>
        <a:custGeom>
          <a:avLst/>
          <a:gdLst/>
          <a:ahLst/>
          <a:cxnLst/>
          <a:rect l="0" t="0" r="0" b="0"/>
          <a:pathLst>
            <a:path>
              <a:moveTo>
                <a:pt x="186093" y="0"/>
              </a:moveTo>
              <a:lnTo>
                <a:pt x="186093" y="792735"/>
              </a:lnTo>
              <a:lnTo>
                <a:pt x="0" y="792735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47F4334E-DB1B-457B-A22E-BD58C550E1B0}" type="pres">
      <dgm:prSet presAssocID="{078327FB-DA85-47C3-9DC1-D2D548783580}" presName="hierRoot3" presStyleCnt="0">
        <dgm:presLayoutVars>
          <dgm:hierBranch val="init"/>
        </dgm:presLayoutVars>
      </dgm:prSet>
      <dgm:spPr/>
    </dgm:pt>
    <dgm:pt modelId="{B606752C-597F-41C4-933D-5DB3E94412D9}" type="pres">
      <dgm:prSet presAssocID="{078327FB-DA85-47C3-9DC1-D2D548783580}" presName="rootComposite3" presStyleCnt="0"/>
      <dgm:spPr/>
    </dgm:pt>
    <dgm:pt modelId="{2479C024-3702-483A-BBC8-14A5ECBDB13E}" type="pres">
      <dgm:prSet presAssocID="{078327FB-DA85-47C3-9DC1-D2D548783580}" presName="rootText3" presStyleLbl="asst1" presStyleIdx="0" presStyleCnt="1" custLinFactNeighborX="730" custLinFactNeighborY="-8762">
        <dgm:presLayoutVars>
          <dgm:chPref val="3"/>
        </dgm:presLayoutVars>
      </dgm:prSet>
      <dgm:spPr>
        <a:prstGeom prst="rect">
          <a:avLst/>
        </a:prstGeom>
      </dgm:spPr>
      <dgm:t>
        <a:bodyPr/>
        <a:lstStyle/>
        <a:p>
          <a:endParaRPr lang="ru-RU"/>
        </a:p>
      </dgm:t>
    </dgm:pt>
    <dgm:pt modelId="{A6BFC317-1889-42EE-8ED9-4F3E537E2843}" type="pres">
      <dgm:prSet presAssocID="{078327FB-DA85-47C3-9DC1-D2D548783580}" presName="rootConnector3" presStyleLbl="asst1" presStyleIdx="0" presStyleCnt="1"/>
      <dgm:spPr/>
      <dgm:t>
        <a:bodyPr/>
        <a:lstStyle/>
        <a:p>
          <a:endParaRPr lang="ru-RU"/>
        </a:p>
      </dgm:t>
    </dgm:pt>
    <dgm:pt modelId="{899833DB-F1C0-4823-B241-A5A86261AB62}" type="pres">
      <dgm:prSet presAssocID="{078327FB-DA85-47C3-9DC1-D2D548783580}" presName="hierChild6" presStyleCnt="0"/>
      <dgm:spPr/>
    </dgm:pt>
    <dgm:pt modelId="{4CF31AAB-ADFD-4766-B3A6-B5246ABA02D1}" type="pres">
      <dgm:prSet presAssocID="{078327FB-DA85-47C3-9DC1-D2D548783580}" presName="hierChild7" presStyleCnt="0"/>
      <dgm:spPr/>
    </dgm:pt>
  </dgm:ptLst>
  <dgm:cxnLst>
    <dgm:cxn modelId="{55C892C0-4F2D-4D12-B45F-4C5154C711B5}" type="presOf" srcId="{7E22E515-B3F4-4938-9E52-DBDECBBB02F5}" destId="{BB7A2793-7DAC-42F3-AB6E-2112E61CABA3}" srcOrd="1" destOrd="0" presId="urn:microsoft.com/office/officeart/2005/8/layout/orgChart1"/>
    <dgm:cxn modelId="{C9C33AF7-D2EC-490C-A01B-4BBD7BB52513}" type="presOf" srcId="{DA0C6555-4450-45AA-BBB7-B5EA88DBF891}" destId="{71B5C6A3-265F-4E1C-B2B1-DD75883AA0A0}" srcOrd="1" destOrd="0" presId="urn:microsoft.com/office/officeart/2005/8/layout/orgChart1"/>
    <dgm:cxn modelId="{D38B2026-825C-4A3C-9573-E8AFEC7AE19D}" type="presOf" srcId="{8C602078-337E-4FEB-B3FA-8E85AA1310B4}" destId="{F66A7CDF-74D1-4E6A-B556-EBC9B5F16EFD}" srcOrd="0" destOrd="0" presId="urn:microsoft.com/office/officeart/2005/8/layout/orgChart1"/>
    <dgm:cxn modelId="{3B865234-54B1-4B37-81D5-D280082F84A9}" type="presOf" srcId="{E2CB139D-915A-4C50-84F4-B9A3B8ECEF80}" destId="{B392419C-B049-4F7D-A36A-7F7FDE55641E}" srcOrd="0" destOrd="0" presId="urn:microsoft.com/office/officeart/2005/8/layout/orgChart1"/>
    <dgm:cxn modelId="{714785F3-90E7-4030-8298-C39CAC63EFFF}" srcId="{DA0C6555-4450-45AA-BBB7-B5EA88DBF891}" destId="{275CA472-DA19-46A7-AFEB-F4A1A31DF68F}" srcOrd="3" destOrd="0" parTransId="{09097FF0-9666-44E1-B482-A1CB11548E47}" sibTransId="{1FE1F1B8-A5DB-4ECC-AF69-D7F0CB574910}"/>
    <dgm:cxn modelId="{3D2F4B4A-0617-4B94-81A3-6717383446EA}" type="presOf" srcId="{473B3C56-9610-4C9F-9C5E-46BFB2A9D015}" destId="{F5C9F09E-43A7-4C43-8194-8AE5F067F67E}" srcOrd="0" destOrd="0" presId="urn:microsoft.com/office/officeart/2005/8/layout/orgChart1"/>
    <dgm:cxn modelId="{264CDAD5-2107-4BD6-9FFD-06C0BA4A215B}" type="presOf" srcId="{09097FF0-9666-44E1-B482-A1CB11548E47}" destId="{25B22F8E-548F-4558-9B04-18EC271A7B1E}" srcOrd="0" destOrd="0" presId="urn:microsoft.com/office/officeart/2005/8/layout/orgChart1"/>
    <dgm:cxn modelId="{3C1F0D4E-21A8-449F-A64B-0CD2E4B2DBC1}" srcId="{473B3C56-9610-4C9F-9C5E-46BFB2A9D015}" destId="{DA0C6555-4450-45AA-BBB7-B5EA88DBF891}" srcOrd="0" destOrd="0" parTransId="{6E4E172B-DE01-41B4-984E-0BA2B7EE7CBD}" sibTransId="{38326642-4B87-4E1F-96FD-0D1EEE5BAC09}"/>
    <dgm:cxn modelId="{1994C3BB-3451-4A4E-AFD3-C4B36A44FD6E}" type="presOf" srcId="{275CA472-DA19-46A7-AFEB-F4A1A31DF68F}" destId="{1746B989-A956-4591-8FF0-9D74F37A4F8F}" srcOrd="0" destOrd="0" presId="urn:microsoft.com/office/officeart/2005/8/layout/orgChart1"/>
    <dgm:cxn modelId="{161B78BC-A30B-4B0E-BA2A-D93004A6DA50}" type="presOf" srcId="{B3118963-61CC-41E2-AFA5-00E68346C18D}" destId="{1B4B7A62-2B36-44E5-B385-E5D7A2A2C03B}" srcOrd="0" destOrd="0" presId="urn:microsoft.com/office/officeart/2005/8/layout/orgChart1"/>
    <dgm:cxn modelId="{7C22EA47-F77C-4617-9767-53498EB4430E}" type="presOf" srcId="{E2CB139D-915A-4C50-84F4-B9A3B8ECEF80}" destId="{4D3C6818-9BDE-4D25-9DCE-A185484924F8}" srcOrd="1" destOrd="0" presId="urn:microsoft.com/office/officeart/2005/8/layout/orgChart1"/>
    <dgm:cxn modelId="{7E0B6399-7673-4B62-8145-239029A6C1D0}" srcId="{DA0C6555-4450-45AA-BBB7-B5EA88DBF891}" destId="{E2CB139D-915A-4C50-84F4-B9A3B8ECEF80}" srcOrd="1" destOrd="0" parTransId="{13267D94-0A18-43D4-8D58-EDDCAD33CDDC}" sibTransId="{C56F0E7C-A929-41E9-9FDB-7AED05C3796C}"/>
    <dgm:cxn modelId="{41622ACD-C7FE-4002-B1E9-815AAD495DC9}" type="presOf" srcId="{7E22E515-B3F4-4938-9E52-DBDECBBB02F5}" destId="{6CBFEA01-17C7-4941-88A5-71A4145D2898}" srcOrd="0" destOrd="0" presId="urn:microsoft.com/office/officeart/2005/8/layout/orgChart1"/>
    <dgm:cxn modelId="{6DEE36C7-0EB8-49C3-A3E4-715CF85D4F16}" type="presOf" srcId="{275CA472-DA19-46A7-AFEB-F4A1A31DF68F}" destId="{E0D6E7B5-8138-48EE-9D79-EDE2F11481FC}" srcOrd="1" destOrd="0" presId="urn:microsoft.com/office/officeart/2005/8/layout/orgChart1"/>
    <dgm:cxn modelId="{E1117A56-506D-4E08-81BC-EA55867860D1}" type="presOf" srcId="{078327FB-DA85-47C3-9DC1-D2D548783580}" destId="{2479C024-3702-483A-BBC8-14A5ECBDB13E}" srcOrd="0" destOrd="0" presId="urn:microsoft.com/office/officeart/2005/8/layout/orgChart1"/>
    <dgm:cxn modelId="{3BBBEC74-D208-4C9A-9AD7-89F5BFF2970E}" type="presOf" srcId="{DA0C6555-4450-45AA-BBB7-B5EA88DBF891}" destId="{3808BF64-868C-46A8-87F5-2454E4C2A06A}" srcOrd="0" destOrd="0" presId="urn:microsoft.com/office/officeart/2005/8/layout/orgChart1"/>
    <dgm:cxn modelId="{11016CA9-93EA-4660-A77D-CBB419ECFB2E}" srcId="{DA0C6555-4450-45AA-BBB7-B5EA88DBF891}" destId="{078327FB-DA85-47C3-9DC1-D2D548783580}" srcOrd="0" destOrd="0" parTransId="{8C602078-337E-4FEB-B3FA-8E85AA1310B4}" sibTransId="{89C69FE0-2E12-4B36-864B-699FC259EA23}"/>
    <dgm:cxn modelId="{954D72C5-70FC-48DC-9B67-11E720FE158F}" srcId="{DA0C6555-4450-45AA-BBB7-B5EA88DBF891}" destId="{7E22E515-B3F4-4938-9E52-DBDECBBB02F5}" srcOrd="2" destOrd="0" parTransId="{B3118963-61CC-41E2-AFA5-00E68346C18D}" sibTransId="{3EED616B-FCAF-41A5-A246-F78715E2DDA4}"/>
    <dgm:cxn modelId="{FD463CD4-D156-494C-B2F6-BB6D6CF3E7AA}" type="presOf" srcId="{13267D94-0A18-43D4-8D58-EDDCAD33CDDC}" destId="{19C8F5C9-A872-42AD-AEE7-3BEBDD721A7F}" srcOrd="0" destOrd="0" presId="urn:microsoft.com/office/officeart/2005/8/layout/orgChart1"/>
    <dgm:cxn modelId="{F36F80E7-1CF6-474A-9DC7-A42EB2F8B4EE}" type="presOf" srcId="{078327FB-DA85-47C3-9DC1-D2D548783580}" destId="{A6BFC317-1889-42EE-8ED9-4F3E537E2843}" srcOrd="1" destOrd="0" presId="urn:microsoft.com/office/officeart/2005/8/layout/orgChart1"/>
    <dgm:cxn modelId="{74DEFDB2-A2D4-44A0-B651-02FED084D79F}" type="presParOf" srcId="{F5C9F09E-43A7-4C43-8194-8AE5F067F67E}" destId="{7D9D34BE-B620-44AB-8FC2-EEB435F3F6ED}" srcOrd="0" destOrd="0" presId="urn:microsoft.com/office/officeart/2005/8/layout/orgChart1"/>
    <dgm:cxn modelId="{841DC057-DE55-4FE3-83F6-E2062B9079A5}" type="presParOf" srcId="{7D9D34BE-B620-44AB-8FC2-EEB435F3F6ED}" destId="{F2C6EA62-0032-42C4-A846-CCEB9813847A}" srcOrd="0" destOrd="0" presId="urn:microsoft.com/office/officeart/2005/8/layout/orgChart1"/>
    <dgm:cxn modelId="{A107D7C4-EACA-4A31-AB5A-DEE28EE9DF8E}" type="presParOf" srcId="{F2C6EA62-0032-42C4-A846-CCEB9813847A}" destId="{3808BF64-868C-46A8-87F5-2454E4C2A06A}" srcOrd="0" destOrd="0" presId="urn:microsoft.com/office/officeart/2005/8/layout/orgChart1"/>
    <dgm:cxn modelId="{931E7547-3380-49FD-BDEF-4998EEF9AB49}" type="presParOf" srcId="{F2C6EA62-0032-42C4-A846-CCEB9813847A}" destId="{71B5C6A3-265F-4E1C-B2B1-DD75883AA0A0}" srcOrd="1" destOrd="0" presId="urn:microsoft.com/office/officeart/2005/8/layout/orgChart1"/>
    <dgm:cxn modelId="{F569AF76-F865-4F44-8273-BC2F12925903}" type="presParOf" srcId="{7D9D34BE-B620-44AB-8FC2-EEB435F3F6ED}" destId="{5EFED308-41FD-4390-B1A7-585974C48C53}" srcOrd="1" destOrd="0" presId="urn:microsoft.com/office/officeart/2005/8/layout/orgChart1"/>
    <dgm:cxn modelId="{3174B978-32CA-490F-A772-DB71CDD026AE}" type="presParOf" srcId="{5EFED308-41FD-4390-B1A7-585974C48C53}" destId="{19C8F5C9-A872-42AD-AEE7-3BEBDD721A7F}" srcOrd="0" destOrd="0" presId="urn:microsoft.com/office/officeart/2005/8/layout/orgChart1"/>
    <dgm:cxn modelId="{FAB42145-DB7B-4165-A013-B45FFD44940E}" type="presParOf" srcId="{5EFED308-41FD-4390-B1A7-585974C48C53}" destId="{9A999967-1835-43DA-8885-36886608FB88}" srcOrd="1" destOrd="0" presId="urn:microsoft.com/office/officeart/2005/8/layout/orgChart1"/>
    <dgm:cxn modelId="{14666420-6A4A-403D-84A2-DAC2EC303AA6}" type="presParOf" srcId="{9A999967-1835-43DA-8885-36886608FB88}" destId="{AEECDAA5-3E16-45C0-8F05-4072AF032195}" srcOrd="0" destOrd="0" presId="urn:microsoft.com/office/officeart/2005/8/layout/orgChart1"/>
    <dgm:cxn modelId="{502D9CC7-DDB0-46C8-8527-0E9EDE531604}" type="presParOf" srcId="{AEECDAA5-3E16-45C0-8F05-4072AF032195}" destId="{B392419C-B049-4F7D-A36A-7F7FDE55641E}" srcOrd="0" destOrd="0" presId="urn:microsoft.com/office/officeart/2005/8/layout/orgChart1"/>
    <dgm:cxn modelId="{582303B8-48F8-4267-8876-942A900327F0}" type="presParOf" srcId="{AEECDAA5-3E16-45C0-8F05-4072AF032195}" destId="{4D3C6818-9BDE-4D25-9DCE-A185484924F8}" srcOrd="1" destOrd="0" presId="urn:microsoft.com/office/officeart/2005/8/layout/orgChart1"/>
    <dgm:cxn modelId="{7BFBC850-9FDE-49F0-9AC8-AD78B608AC81}" type="presParOf" srcId="{9A999967-1835-43DA-8885-36886608FB88}" destId="{F1CE66BD-408D-4F89-BEBF-3F6D70C52124}" srcOrd="1" destOrd="0" presId="urn:microsoft.com/office/officeart/2005/8/layout/orgChart1"/>
    <dgm:cxn modelId="{D9B080FA-91CC-4192-8A3E-5F90876EE873}" type="presParOf" srcId="{9A999967-1835-43DA-8885-36886608FB88}" destId="{E0F499B9-EEF7-4721-B739-6560F4B86F6A}" srcOrd="2" destOrd="0" presId="urn:microsoft.com/office/officeart/2005/8/layout/orgChart1"/>
    <dgm:cxn modelId="{02FAD538-0F78-4693-9610-DFFA7D71F36D}" type="presParOf" srcId="{5EFED308-41FD-4390-B1A7-585974C48C53}" destId="{1B4B7A62-2B36-44E5-B385-E5D7A2A2C03B}" srcOrd="2" destOrd="0" presId="urn:microsoft.com/office/officeart/2005/8/layout/orgChart1"/>
    <dgm:cxn modelId="{863903AE-0A47-4487-9BE6-C0281F641E14}" type="presParOf" srcId="{5EFED308-41FD-4390-B1A7-585974C48C53}" destId="{1B3C9592-5E19-4181-BA71-F7E498E26559}" srcOrd="3" destOrd="0" presId="urn:microsoft.com/office/officeart/2005/8/layout/orgChart1"/>
    <dgm:cxn modelId="{F2BE65CE-91A9-4715-ACD0-63DBA3618EED}" type="presParOf" srcId="{1B3C9592-5E19-4181-BA71-F7E498E26559}" destId="{A1E29E15-0F96-42A7-9C64-1A81521FF34A}" srcOrd="0" destOrd="0" presId="urn:microsoft.com/office/officeart/2005/8/layout/orgChart1"/>
    <dgm:cxn modelId="{64F05988-A4F9-41AC-A999-C48264B0A26D}" type="presParOf" srcId="{A1E29E15-0F96-42A7-9C64-1A81521FF34A}" destId="{6CBFEA01-17C7-4941-88A5-71A4145D2898}" srcOrd="0" destOrd="0" presId="urn:microsoft.com/office/officeart/2005/8/layout/orgChart1"/>
    <dgm:cxn modelId="{8B9C9F00-F3F8-4064-A77F-1C10E68EBFFA}" type="presParOf" srcId="{A1E29E15-0F96-42A7-9C64-1A81521FF34A}" destId="{BB7A2793-7DAC-42F3-AB6E-2112E61CABA3}" srcOrd="1" destOrd="0" presId="urn:microsoft.com/office/officeart/2005/8/layout/orgChart1"/>
    <dgm:cxn modelId="{BD060552-44B1-4647-B393-3B9AF4407F05}" type="presParOf" srcId="{1B3C9592-5E19-4181-BA71-F7E498E26559}" destId="{BAD9EB59-D4B6-46F4-B494-9757C2E74207}" srcOrd="1" destOrd="0" presId="urn:microsoft.com/office/officeart/2005/8/layout/orgChart1"/>
    <dgm:cxn modelId="{D64D2E07-10F0-4CB1-89E2-8C964D5EBC3E}" type="presParOf" srcId="{1B3C9592-5E19-4181-BA71-F7E498E26559}" destId="{0F34BB57-4671-4564-A717-AC5E9DCDBB7E}" srcOrd="2" destOrd="0" presId="urn:microsoft.com/office/officeart/2005/8/layout/orgChart1"/>
    <dgm:cxn modelId="{D0797E1B-2F20-486D-8F8A-66D762070B67}" type="presParOf" srcId="{5EFED308-41FD-4390-B1A7-585974C48C53}" destId="{25B22F8E-548F-4558-9B04-18EC271A7B1E}" srcOrd="4" destOrd="0" presId="urn:microsoft.com/office/officeart/2005/8/layout/orgChart1"/>
    <dgm:cxn modelId="{CDCDA2E1-A5E1-4422-8C35-9E01FC1EAF62}" type="presParOf" srcId="{5EFED308-41FD-4390-B1A7-585974C48C53}" destId="{0C7F081B-D0B6-4437-AE42-8C003E3ED48D}" srcOrd="5" destOrd="0" presId="urn:microsoft.com/office/officeart/2005/8/layout/orgChart1"/>
    <dgm:cxn modelId="{A2DEC6FF-280A-4FC1-A33E-0A03B138542F}" type="presParOf" srcId="{0C7F081B-D0B6-4437-AE42-8C003E3ED48D}" destId="{86F0CA6B-1EAB-4E24-AA35-76F42BB47AF7}" srcOrd="0" destOrd="0" presId="urn:microsoft.com/office/officeart/2005/8/layout/orgChart1"/>
    <dgm:cxn modelId="{15159148-7A09-440C-A793-515E9F467F86}" type="presParOf" srcId="{86F0CA6B-1EAB-4E24-AA35-76F42BB47AF7}" destId="{1746B989-A956-4591-8FF0-9D74F37A4F8F}" srcOrd="0" destOrd="0" presId="urn:microsoft.com/office/officeart/2005/8/layout/orgChart1"/>
    <dgm:cxn modelId="{69D44401-2ABB-45E2-A8C3-C3F46478D986}" type="presParOf" srcId="{86F0CA6B-1EAB-4E24-AA35-76F42BB47AF7}" destId="{E0D6E7B5-8138-48EE-9D79-EDE2F11481FC}" srcOrd="1" destOrd="0" presId="urn:microsoft.com/office/officeart/2005/8/layout/orgChart1"/>
    <dgm:cxn modelId="{BD6F478D-AD53-4F23-A0D9-BD718E1B0AA4}" type="presParOf" srcId="{0C7F081B-D0B6-4437-AE42-8C003E3ED48D}" destId="{8846FDA5-B762-4DA2-BB14-988FE89D747F}" srcOrd="1" destOrd="0" presId="urn:microsoft.com/office/officeart/2005/8/layout/orgChart1"/>
    <dgm:cxn modelId="{6FD4E12F-4E74-4A4B-98A9-1A08A09EA0D8}" type="presParOf" srcId="{0C7F081B-D0B6-4437-AE42-8C003E3ED48D}" destId="{A150B67F-5B8B-4A5D-B0A9-E09CE9EF1029}" srcOrd="2" destOrd="0" presId="urn:microsoft.com/office/officeart/2005/8/layout/orgChart1"/>
    <dgm:cxn modelId="{C32A4757-48FB-4DD7-88FD-443253CA0601}" type="presParOf" srcId="{7D9D34BE-B620-44AB-8FC2-EEB435F3F6ED}" destId="{4A9B45CD-E30F-4F60-945C-FF144BB651BE}" srcOrd="2" destOrd="0" presId="urn:microsoft.com/office/officeart/2005/8/layout/orgChart1"/>
    <dgm:cxn modelId="{4C66EF85-4152-4002-8F28-BF5B34383BEB}" type="presParOf" srcId="{4A9B45CD-E30F-4F60-945C-FF144BB651BE}" destId="{F66A7CDF-74D1-4E6A-B556-EBC9B5F16EFD}" srcOrd="0" destOrd="0" presId="urn:microsoft.com/office/officeart/2005/8/layout/orgChart1"/>
    <dgm:cxn modelId="{5BF730F2-AB8A-4CC2-B318-0359B62C7187}" type="presParOf" srcId="{4A9B45CD-E30F-4F60-945C-FF144BB651BE}" destId="{47F4334E-DB1B-457B-A22E-BD58C550E1B0}" srcOrd="1" destOrd="0" presId="urn:microsoft.com/office/officeart/2005/8/layout/orgChart1"/>
    <dgm:cxn modelId="{50E04267-77B2-43C0-AC3F-12FC01DE324B}" type="presParOf" srcId="{47F4334E-DB1B-457B-A22E-BD58C550E1B0}" destId="{B606752C-597F-41C4-933D-5DB3E94412D9}" srcOrd="0" destOrd="0" presId="urn:microsoft.com/office/officeart/2005/8/layout/orgChart1"/>
    <dgm:cxn modelId="{B5A47E27-8ED8-41DD-8951-1495B7F261D7}" type="presParOf" srcId="{B606752C-597F-41C4-933D-5DB3E94412D9}" destId="{2479C024-3702-483A-BBC8-14A5ECBDB13E}" srcOrd="0" destOrd="0" presId="urn:microsoft.com/office/officeart/2005/8/layout/orgChart1"/>
    <dgm:cxn modelId="{1AA0B87F-CFA1-4B5A-9A3C-B889537D6500}" type="presParOf" srcId="{B606752C-597F-41C4-933D-5DB3E94412D9}" destId="{A6BFC317-1889-42EE-8ED9-4F3E537E2843}" srcOrd="1" destOrd="0" presId="urn:microsoft.com/office/officeart/2005/8/layout/orgChart1"/>
    <dgm:cxn modelId="{38DF44A8-A566-402D-BDA2-35FFA7369306}" type="presParOf" srcId="{47F4334E-DB1B-457B-A22E-BD58C550E1B0}" destId="{899833DB-F1C0-4823-B241-A5A86261AB62}" srcOrd="1" destOrd="0" presId="urn:microsoft.com/office/officeart/2005/8/layout/orgChart1"/>
    <dgm:cxn modelId="{0175014A-542E-4B71-8FBC-7BC3E9337F45}" type="presParOf" srcId="{47F4334E-DB1B-457B-A22E-BD58C550E1B0}" destId="{4CF31AAB-ADFD-4766-B3A6-B5246ABA02D1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66A7CDF-74D1-4E6A-B556-EBC9B5F16EFD}">
      <dsp:nvSpPr>
        <dsp:cNvPr id="0" name=""/>
        <dsp:cNvSpPr/>
      </dsp:nvSpPr>
      <dsp:spPr>
        <a:xfrm>
          <a:off x="2730183" y="848993"/>
          <a:ext cx="165416" cy="704653"/>
        </a:xfrm>
        <a:custGeom>
          <a:avLst/>
          <a:gdLst/>
          <a:ahLst/>
          <a:cxnLst/>
          <a:rect l="0" t="0" r="0" b="0"/>
          <a:pathLst>
            <a:path>
              <a:moveTo>
                <a:pt x="186093" y="0"/>
              </a:moveTo>
              <a:lnTo>
                <a:pt x="186093" y="792735"/>
              </a:lnTo>
              <a:lnTo>
                <a:pt x="0" y="792735"/>
              </a:lnTo>
            </a:path>
          </a:pathLst>
        </a:custGeo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B22F8E-548F-4558-9B04-18EC271A7B1E}">
      <dsp:nvSpPr>
        <dsp:cNvPr id="0" name=""/>
        <dsp:cNvSpPr/>
      </dsp:nvSpPr>
      <dsp:spPr>
        <a:xfrm>
          <a:off x="2895600" y="848993"/>
          <a:ext cx="1836986" cy="155765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52366"/>
              </a:lnTo>
              <a:lnTo>
                <a:pt x="2066609" y="1552366"/>
              </a:lnTo>
              <a:lnTo>
                <a:pt x="2066609" y="1752364"/>
              </a:lnTo>
            </a:path>
          </a:pathLst>
        </a:custGeo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4B7A62-2B36-44E5-B385-E5D7A2A2C03B}">
      <dsp:nvSpPr>
        <dsp:cNvPr id="0" name=""/>
        <dsp:cNvSpPr/>
      </dsp:nvSpPr>
      <dsp:spPr>
        <a:xfrm>
          <a:off x="2849879" y="848993"/>
          <a:ext cx="91440" cy="155765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52364"/>
              </a:lnTo>
            </a:path>
          </a:pathLst>
        </a:custGeo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9C8F5C9-A872-42AD-AEE7-3BEBDD721A7F}">
      <dsp:nvSpPr>
        <dsp:cNvPr id="0" name=""/>
        <dsp:cNvSpPr/>
      </dsp:nvSpPr>
      <dsp:spPr>
        <a:xfrm>
          <a:off x="973941" y="848993"/>
          <a:ext cx="1921658" cy="1557657"/>
        </a:xfrm>
        <a:custGeom>
          <a:avLst/>
          <a:gdLst/>
          <a:ahLst/>
          <a:cxnLst/>
          <a:rect l="0" t="0" r="0" b="0"/>
          <a:pathLst>
            <a:path>
              <a:moveTo>
                <a:pt x="2161865" y="0"/>
              </a:moveTo>
              <a:lnTo>
                <a:pt x="2161865" y="1552366"/>
              </a:lnTo>
              <a:lnTo>
                <a:pt x="0" y="1552366"/>
              </a:lnTo>
              <a:lnTo>
                <a:pt x="0" y="1752364"/>
              </a:lnTo>
            </a:path>
          </a:pathLst>
        </a:custGeom>
        <a:noFill/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808BF64-868C-46A8-87F5-2454E4C2A06A}">
      <dsp:nvSpPr>
        <dsp:cNvPr id="0" name=""/>
        <dsp:cNvSpPr/>
      </dsp:nvSpPr>
      <dsp:spPr>
        <a:xfrm>
          <a:off x="2049047" y="2440"/>
          <a:ext cx="1693105" cy="846552"/>
        </a:xfrm>
        <a:prstGeom prst="rect">
          <a:avLst/>
        </a:prstGeo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Диабет3 тип</a:t>
          </a:r>
          <a:endParaRPr lang="ru-RU" sz="1400" kern="1200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049047" y="2440"/>
        <a:ext cx="1693105" cy="846552"/>
      </dsp:txXfrm>
    </dsp:sp>
    <dsp:sp modelId="{B392419C-B049-4F7D-A36A-7F7FDE55641E}">
      <dsp:nvSpPr>
        <dsp:cNvPr id="0" name=""/>
        <dsp:cNvSpPr/>
      </dsp:nvSpPr>
      <dsp:spPr>
        <a:xfrm>
          <a:off x="127388" y="2406651"/>
          <a:ext cx="1693105" cy="846552"/>
        </a:xfrm>
        <a:prstGeom prst="rect">
          <a:avLst/>
        </a:prstGeo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3В генетический дефект выработки инсулина</a:t>
          </a:r>
          <a:endParaRPr lang="ru-RU" sz="1400" kern="1200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27388" y="2406651"/>
        <a:ext cx="1693105" cy="846552"/>
      </dsp:txXfrm>
    </dsp:sp>
    <dsp:sp modelId="{6CBFEA01-17C7-4941-88A5-71A4145D2898}">
      <dsp:nvSpPr>
        <dsp:cNvPr id="0" name=""/>
        <dsp:cNvSpPr/>
      </dsp:nvSpPr>
      <dsp:spPr>
        <a:xfrm>
          <a:off x="2049047" y="2406651"/>
          <a:ext cx="1693105" cy="846552"/>
        </a:xfrm>
        <a:prstGeom prst="rect">
          <a:avLst/>
        </a:prstGeo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3С экзокринная недостаточность поджелудочной железы</a:t>
          </a:r>
          <a:endParaRPr lang="ru-RU" sz="1400" kern="1200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2049047" y="2406651"/>
        <a:ext cx="1693105" cy="846552"/>
      </dsp:txXfrm>
    </dsp:sp>
    <dsp:sp modelId="{1746B989-A956-4591-8FF0-9D74F37A4F8F}">
      <dsp:nvSpPr>
        <dsp:cNvPr id="0" name=""/>
        <dsp:cNvSpPr/>
      </dsp:nvSpPr>
      <dsp:spPr>
        <a:xfrm>
          <a:off x="3886033" y="2406651"/>
          <a:ext cx="1693105" cy="846552"/>
        </a:xfrm>
        <a:prstGeom prst="rect">
          <a:avLst/>
        </a:prstGeo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</a:t>
          </a:r>
          <a:r>
            <a:rPr lang="en-US" sz="1400" kern="1200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D</a:t>
          </a:r>
          <a:r>
            <a:rPr lang="ru-RU" sz="1400" kern="1200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 гормональные дефекты (эндокринопатии)</a:t>
          </a:r>
          <a:endParaRPr lang="ru-RU" sz="1400" kern="1200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3886033" y="2406651"/>
        <a:ext cx="1693105" cy="846552"/>
      </dsp:txXfrm>
    </dsp:sp>
    <dsp:sp modelId="{2479C024-3702-483A-BBC8-14A5ECBDB13E}">
      <dsp:nvSpPr>
        <dsp:cNvPr id="0" name=""/>
        <dsp:cNvSpPr/>
      </dsp:nvSpPr>
      <dsp:spPr>
        <a:xfrm>
          <a:off x="1037077" y="1130371"/>
          <a:ext cx="1693105" cy="846552"/>
        </a:xfrm>
        <a:prstGeom prst="rect">
          <a:avLst/>
        </a:prstGeom>
        <a:solidFill>
          <a:sysClr val="window" lastClr="FFFFFF"/>
        </a:solidFill>
        <a:ln w="28575" cap="flat" cmpd="sng" algn="ctr">
          <a:solidFill>
            <a:srgbClr val="5B9BD5">
              <a:lumMod val="75000"/>
            </a:srgb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 dirty="0" smtClean="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3А: генетический дефект бета клеток</a:t>
          </a:r>
          <a:endParaRPr lang="ru-RU" sz="1400" kern="1200" dirty="0">
            <a:solidFill>
              <a:sysClr val="windowText" lastClr="000000"/>
            </a:solidFill>
            <a:latin typeface="Calibri"/>
            <a:ea typeface="+mn-ea"/>
            <a:cs typeface="+mn-cs"/>
          </a:endParaRPr>
        </a:p>
      </dsp:txBody>
      <dsp:txXfrm>
        <a:off x="1037077" y="1130371"/>
        <a:ext cx="1693105" cy="8465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92BE0-45AC-499B-8C7C-585916A2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36</Pages>
  <Words>7846</Words>
  <Characters>44725</Characters>
  <Application>Microsoft Office Word</Application>
  <DocSecurity>0</DocSecurity>
  <Lines>372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Johnson &amp; Johnson</Company>
  <LinksUpToDate>false</LinksUpToDate>
  <CharactersWithSpaces>52467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Кихметова Жанат Зындыновна</cp:lastModifiedBy>
  <cp:revision>44</cp:revision>
  <dcterms:created xsi:type="dcterms:W3CDTF">2017-12-06T15:01:00Z</dcterms:created>
  <dcterms:modified xsi:type="dcterms:W3CDTF">2017-12-08T09:32:00Z</dcterms:modified>
</cp:coreProperties>
</file>